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26C" w:rsidRDefault="00DF2818">
      <w:pPr>
        <w:jc w:val="center"/>
        <w:rPr>
          <w:rFonts w:ascii="宋体" w:hAnsi="宋体" w:cs="宋体"/>
          <w:b/>
          <w:bCs/>
          <w:sz w:val="44"/>
          <w:szCs w:val="44"/>
        </w:rPr>
      </w:pPr>
      <w:r>
        <w:rPr>
          <w:rFonts w:ascii="宋体" w:hAnsi="宋体" w:cs="宋体" w:hint="eastAsia"/>
          <w:b/>
          <w:bCs/>
          <w:sz w:val="44"/>
          <w:szCs w:val="44"/>
        </w:rPr>
        <w:t>贵州省高等教育自学考试</w:t>
      </w:r>
    </w:p>
    <w:p w:rsidR="00B1326C" w:rsidRDefault="00DF2818">
      <w:pPr>
        <w:jc w:val="center"/>
        <w:rPr>
          <w:rFonts w:ascii="宋体" w:hAnsi="宋体" w:cs="宋体"/>
          <w:b/>
          <w:bCs/>
          <w:sz w:val="44"/>
          <w:szCs w:val="44"/>
        </w:rPr>
      </w:pPr>
      <w:r>
        <w:rPr>
          <w:rFonts w:ascii="宋体" w:hAnsi="宋体" w:cs="宋体" w:hint="eastAsia"/>
          <w:b/>
          <w:bCs/>
          <w:sz w:val="44"/>
          <w:szCs w:val="44"/>
        </w:rPr>
        <w:t>旅游管理（专科）（</w:t>
      </w:r>
      <w:r>
        <w:rPr>
          <w:rFonts w:ascii="宋体" w:hAnsi="宋体" w:cs="宋体" w:hint="eastAsia"/>
          <w:b/>
          <w:bCs/>
          <w:sz w:val="44"/>
          <w:szCs w:val="44"/>
        </w:rPr>
        <w:t>640101)</w:t>
      </w:r>
    </w:p>
    <w:p w:rsidR="00B1326C" w:rsidRDefault="00DF2818">
      <w:pPr>
        <w:jc w:val="center"/>
        <w:rPr>
          <w:rFonts w:ascii="宋体" w:hAnsi="宋体" w:cs="宋体"/>
          <w:b/>
          <w:bCs/>
          <w:sz w:val="44"/>
          <w:szCs w:val="44"/>
        </w:rPr>
      </w:pPr>
      <w:r>
        <w:rPr>
          <w:rFonts w:ascii="宋体" w:hAnsi="宋体" w:hint="eastAsia"/>
          <w:b/>
          <w:sz w:val="44"/>
          <w:szCs w:val="44"/>
        </w:rPr>
        <w:t>旅游</w:t>
      </w:r>
      <w:r>
        <w:rPr>
          <w:rFonts w:ascii="宋体" w:hAnsi="宋体" w:hint="eastAsia"/>
          <w:b/>
          <w:sz w:val="44"/>
          <w:szCs w:val="44"/>
        </w:rPr>
        <w:t>经济学</w:t>
      </w:r>
      <w:r>
        <w:rPr>
          <w:rFonts w:ascii="宋体" w:hAnsi="宋体" w:cs="宋体" w:hint="eastAsia"/>
          <w:b/>
          <w:bCs/>
          <w:sz w:val="44"/>
          <w:szCs w:val="44"/>
        </w:rPr>
        <w:t>(</w:t>
      </w:r>
      <w:r>
        <w:rPr>
          <w:rFonts w:ascii="宋体" w:hAnsi="宋体" w:hint="eastAsia"/>
          <w:sz w:val="44"/>
          <w:szCs w:val="44"/>
        </w:rPr>
        <w:t>00</w:t>
      </w:r>
      <w:r>
        <w:rPr>
          <w:rFonts w:ascii="宋体" w:hAnsi="宋体" w:hint="eastAsia"/>
          <w:sz w:val="44"/>
          <w:szCs w:val="44"/>
        </w:rPr>
        <w:t>187</w:t>
      </w:r>
      <w:r>
        <w:rPr>
          <w:rFonts w:ascii="宋体" w:hAnsi="宋体" w:cs="宋体" w:hint="eastAsia"/>
          <w:b/>
          <w:bCs/>
          <w:sz w:val="44"/>
          <w:szCs w:val="44"/>
        </w:rPr>
        <w:t>)</w:t>
      </w:r>
      <w:r>
        <w:rPr>
          <w:rFonts w:ascii="宋体" w:hAnsi="宋体" w:cs="宋体" w:hint="eastAsia"/>
          <w:b/>
          <w:bCs/>
          <w:sz w:val="44"/>
          <w:szCs w:val="44"/>
        </w:rPr>
        <w:t>考试大纲</w:t>
      </w:r>
    </w:p>
    <w:p w:rsidR="00B1326C" w:rsidRDefault="00B1326C">
      <w:pPr>
        <w:spacing w:line="320" w:lineRule="exact"/>
        <w:jc w:val="center"/>
        <w:rPr>
          <w:b/>
          <w:sz w:val="32"/>
          <w:szCs w:val="32"/>
        </w:rPr>
      </w:pPr>
    </w:p>
    <w:p w:rsidR="00B1326C" w:rsidRDefault="00DF2818">
      <w:pPr>
        <w:spacing w:line="360" w:lineRule="auto"/>
        <w:rPr>
          <w:rFonts w:ascii="黑体" w:eastAsia="黑体" w:hAnsi="黑体" w:cs="黑体"/>
          <w:b/>
          <w:sz w:val="36"/>
          <w:szCs w:val="36"/>
        </w:rPr>
      </w:pPr>
      <w:r>
        <w:rPr>
          <w:rFonts w:ascii="黑体" w:eastAsia="黑体" w:hAnsi="黑体" w:cs="黑体" w:hint="eastAsia"/>
          <w:b/>
          <w:sz w:val="36"/>
          <w:szCs w:val="36"/>
        </w:rPr>
        <w:t>Ⅰ</w:t>
      </w:r>
      <w:r>
        <w:rPr>
          <w:rFonts w:ascii="黑体" w:eastAsia="黑体" w:hAnsi="黑体" w:cs="黑体" w:hint="eastAsia"/>
          <w:b/>
          <w:sz w:val="36"/>
          <w:szCs w:val="36"/>
        </w:rPr>
        <w:t xml:space="preserve"> </w:t>
      </w:r>
      <w:r>
        <w:rPr>
          <w:rFonts w:ascii="黑体" w:eastAsia="黑体" w:hAnsi="黑体" w:cs="黑体" w:hint="eastAsia"/>
          <w:b/>
          <w:sz w:val="36"/>
          <w:szCs w:val="36"/>
        </w:rPr>
        <w:t>课程性质与课程目标</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课程性质和特点</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旅游经济学</w:t>
      </w:r>
      <w:r>
        <w:rPr>
          <w:rFonts w:ascii="仿宋" w:eastAsia="仿宋" w:hAnsi="仿宋" w:cs="仿宋" w:hint="eastAsia"/>
          <w:sz w:val="32"/>
          <w:szCs w:val="32"/>
        </w:rPr>
        <w:t>》是全国高等教育自学考试</w:t>
      </w:r>
      <w:r>
        <w:rPr>
          <w:rFonts w:ascii="仿宋" w:eastAsia="仿宋" w:hAnsi="仿宋" w:cs="仿宋" w:hint="eastAsia"/>
          <w:sz w:val="32"/>
          <w:szCs w:val="32"/>
        </w:rPr>
        <w:t>旅游</w:t>
      </w:r>
      <w:r>
        <w:rPr>
          <w:rFonts w:ascii="仿宋" w:eastAsia="仿宋" w:hAnsi="仿宋" w:cs="仿宋" w:hint="eastAsia"/>
          <w:sz w:val="32"/>
          <w:szCs w:val="32"/>
        </w:rPr>
        <w:t>管理专业必考课程，是为培养和检验自学应考者</w:t>
      </w:r>
      <w:r>
        <w:rPr>
          <w:rFonts w:ascii="仿宋" w:eastAsia="仿宋" w:hAnsi="仿宋" w:cs="仿宋" w:hint="eastAsia"/>
          <w:sz w:val="32"/>
          <w:szCs w:val="32"/>
        </w:rPr>
        <w:t>对经济学</w:t>
      </w:r>
      <w:r>
        <w:rPr>
          <w:rFonts w:ascii="仿宋" w:eastAsia="仿宋" w:hAnsi="仿宋" w:cs="仿宋" w:hint="eastAsia"/>
          <w:sz w:val="32"/>
          <w:szCs w:val="32"/>
        </w:rPr>
        <w:t>基本概念、基本内容和基本技能而设置的一门课程。因此，在自学考试命题中应该充分体现本课程的性质和特点。</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sz w:val="32"/>
          <w:szCs w:val="32"/>
        </w:rPr>
        <w:t>课程目标</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设置《</w:t>
      </w:r>
      <w:r>
        <w:rPr>
          <w:rFonts w:ascii="仿宋" w:eastAsia="仿宋" w:hAnsi="仿宋" w:cs="仿宋" w:hint="eastAsia"/>
          <w:sz w:val="32"/>
          <w:szCs w:val="32"/>
        </w:rPr>
        <w:t>旅游经济学</w:t>
      </w:r>
      <w:r>
        <w:rPr>
          <w:rFonts w:ascii="仿宋" w:eastAsia="仿宋" w:hAnsi="仿宋" w:cs="仿宋" w:hint="eastAsia"/>
          <w:sz w:val="32"/>
          <w:szCs w:val="32"/>
        </w:rPr>
        <w:t>》课程的</w:t>
      </w:r>
      <w:r>
        <w:rPr>
          <w:rFonts w:ascii="仿宋" w:eastAsia="仿宋" w:hAnsi="仿宋" w:cs="仿宋" w:hint="eastAsia"/>
          <w:sz w:val="32"/>
          <w:szCs w:val="32"/>
        </w:rPr>
        <w:t>目标</w:t>
      </w:r>
      <w:r>
        <w:rPr>
          <w:rFonts w:ascii="仿宋" w:eastAsia="仿宋" w:hAnsi="仿宋" w:cs="仿宋" w:hint="eastAsia"/>
          <w:sz w:val="32"/>
          <w:szCs w:val="32"/>
        </w:rPr>
        <w:t>是</w:t>
      </w:r>
      <w:r>
        <w:rPr>
          <w:rFonts w:ascii="仿宋" w:eastAsia="仿宋" w:hAnsi="仿宋" w:cs="仿宋" w:hint="eastAsia"/>
          <w:sz w:val="32"/>
          <w:szCs w:val="32"/>
        </w:rPr>
        <w:t>：</w:t>
      </w:r>
      <w:r>
        <w:rPr>
          <w:rFonts w:ascii="仿宋" w:eastAsia="仿宋" w:hAnsi="仿宋" w:cs="仿宋" w:hint="eastAsia"/>
          <w:sz w:val="32"/>
          <w:szCs w:val="32"/>
        </w:rPr>
        <w:t>广大自学应考者要循序渐进、联系实际地进行学习，比较系统地理解</w:t>
      </w:r>
      <w:r>
        <w:rPr>
          <w:rFonts w:ascii="仿宋" w:eastAsia="仿宋" w:hAnsi="仿宋" w:cs="仿宋" w:hint="eastAsia"/>
          <w:sz w:val="32"/>
          <w:szCs w:val="32"/>
        </w:rPr>
        <w:t>经济学</w:t>
      </w:r>
      <w:r>
        <w:rPr>
          <w:rFonts w:ascii="仿宋" w:eastAsia="仿宋" w:hAnsi="仿宋" w:cs="仿宋" w:hint="eastAsia"/>
          <w:sz w:val="32"/>
          <w:szCs w:val="32"/>
        </w:rPr>
        <w:t>的基本知识和基本理论，初步掌握</w:t>
      </w:r>
      <w:r>
        <w:rPr>
          <w:rFonts w:ascii="仿宋" w:eastAsia="仿宋" w:hAnsi="仿宋" w:cs="仿宋" w:hint="eastAsia"/>
          <w:sz w:val="32"/>
          <w:szCs w:val="32"/>
        </w:rPr>
        <w:t>旅游经济学</w:t>
      </w:r>
      <w:r>
        <w:rPr>
          <w:rFonts w:ascii="仿宋" w:eastAsia="仿宋" w:hAnsi="仿宋" w:cs="仿宋" w:hint="eastAsia"/>
          <w:sz w:val="32"/>
          <w:szCs w:val="32"/>
        </w:rPr>
        <w:t>的主要内容和主要方法，培养和提高</w:t>
      </w:r>
      <w:r>
        <w:rPr>
          <w:rFonts w:ascii="仿宋" w:eastAsia="仿宋" w:hAnsi="仿宋" w:cs="仿宋" w:hint="eastAsia"/>
          <w:sz w:val="32"/>
          <w:szCs w:val="32"/>
        </w:rPr>
        <w:t>考生</w:t>
      </w:r>
      <w:r>
        <w:rPr>
          <w:rFonts w:ascii="仿宋" w:eastAsia="仿宋" w:hAnsi="仿宋" w:cs="仿宋" w:hint="eastAsia"/>
          <w:sz w:val="32"/>
          <w:szCs w:val="32"/>
        </w:rPr>
        <w:t>分析</w:t>
      </w:r>
      <w:r>
        <w:rPr>
          <w:rFonts w:ascii="仿宋" w:eastAsia="仿宋" w:hAnsi="仿宋" w:cs="仿宋" w:hint="eastAsia"/>
          <w:sz w:val="32"/>
          <w:szCs w:val="32"/>
        </w:rPr>
        <w:t>解决旅游产业发展中的经济问题</w:t>
      </w:r>
      <w:r>
        <w:rPr>
          <w:rFonts w:ascii="仿宋" w:eastAsia="仿宋" w:hAnsi="仿宋" w:cs="仿宋" w:hint="eastAsia"/>
          <w:sz w:val="32"/>
          <w:szCs w:val="32"/>
        </w:rPr>
        <w:t>能力，为</w:t>
      </w:r>
      <w:r>
        <w:rPr>
          <w:rFonts w:ascii="仿宋" w:eastAsia="仿宋" w:hAnsi="仿宋" w:cs="仿宋" w:hint="eastAsia"/>
          <w:sz w:val="32"/>
          <w:szCs w:val="32"/>
        </w:rPr>
        <w:t>顺应旅游产业发展培养更多优秀的专业人才</w:t>
      </w:r>
      <w:r>
        <w:rPr>
          <w:rFonts w:ascii="仿宋" w:eastAsia="仿宋" w:hAnsi="仿宋" w:cs="仿宋" w:hint="eastAsia"/>
          <w:sz w:val="32"/>
          <w:szCs w:val="32"/>
        </w:rPr>
        <w:t>。</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w:t>
      </w:r>
      <w:r>
        <w:rPr>
          <w:rFonts w:ascii="仿宋" w:eastAsia="仿宋" w:hAnsi="仿宋" w:cs="仿宋" w:hint="eastAsia"/>
          <w:sz w:val="32"/>
          <w:szCs w:val="32"/>
        </w:rPr>
        <w:t>课程的重点内容</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旅游经济学</w:t>
      </w:r>
      <w:r>
        <w:rPr>
          <w:rFonts w:ascii="仿宋" w:eastAsia="仿宋" w:hAnsi="仿宋" w:cs="仿宋" w:hint="eastAsia"/>
          <w:sz w:val="32"/>
          <w:szCs w:val="32"/>
        </w:rPr>
        <w:t>》是一门系统阐述</w:t>
      </w:r>
      <w:r>
        <w:rPr>
          <w:rFonts w:ascii="仿宋" w:eastAsia="仿宋" w:hAnsi="仿宋" w:cs="仿宋" w:hint="eastAsia"/>
          <w:sz w:val="32"/>
          <w:szCs w:val="32"/>
        </w:rPr>
        <w:t>旅游经济活动</w:t>
      </w:r>
      <w:r>
        <w:rPr>
          <w:rFonts w:ascii="仿宋" w:eastAsia="仿宋" w:hAnsi="仿宋" w:cs="仿宋" w:hint="eastAsia"/>
          <w:sz w:val="32"/>
          <w:szCs w:val="32"/>
        </w:rPr>
        <w:t>规律的课程，涉及</w:t>
      </w:r>
      <w:r>
        <w:rPr>
          <w:rFonts w:ascii="仿宋" w:eastAsia="仿宋" w:hAnsi="仿宋" w:cs="仿宋" w:hint="eastAsia"/>
          <w:sz w:val="32"/>
          <w:szCs w:val="32"/>
        </w:rPr>
        <w:t>旅游经济活动与旅游产业、旅游资源与旅游产业、旅游市场、旅游需求与旅游供给等</w:t>
      </w:r>
      <w:r>
        <w:rPr>
          <w:rFonts w:ascii="仿宋" w:eastAsia="仿宋" w:hAnsi="仿宋" w:cs="仿宋" w:hint="eastAsia"/>
          <w:sz w:val="32"/>
          <w:szCs w:val="32"/>
        </w:rPr>
        <w:t>内容。</w:t>
      </w:r>
    </w:p>
    <w:p w:rsidR="00B1326C" w:rsidRDefault="00DF281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本课程的重点章节：</w:t>
      </w:r>
      <w:r>
        <w:rPr>
          <w:rFonts w:ascii="仿宋" w:eastAsia="仿宋" w:hAnsi="仿宋" w:cs="仿宋" w:hint="eastAsia"/>
          <w:sz w:val="32"/>
          <w:szCs w:val="32"/>
        </w:rPr>
        <w:t>旅游经济活动与旅游产业、旅游资源与旅游产业、旅游市场、旅游需求与供给、旅游价格、旅游消费、旅游收入入分配、旅游投资等</w:t>
      </w:r>
      <w:r>
        <w:rPr>
          <w:rFonts w:ascii="仿宋" w:eastAsia="仿宋" w:hAnsi="仿宋" w:cs="仿宋" w:hint="eastAsia"/>
          <w:sz w:val="32"/>
          <w:szCs w:val="32"/>
        </w:rPr>
        <w:t>。</w:t>
      </w:r>
    </w:p>
    <w:p w:rsidR="00B1326C" w:rsidRDefault="00B1326C">
      <w:pPr>
        <w:spacing w:line="320" w:lineRule="exact"/>
        <w:rPr>
          <w:rFonts w:ascii="仿宋" w:eastAsia="仿宋" w:hAnsi="仿宋" w:cs="仿宋"/>
          <w:sz w:val="32"/>
          <w:szCs w:val="32"/>
        </w:rPr>
      </w:pPr>
    </w:p>
    <w:p w:rsidR="00B1326C" w:rsidRDefault="00DF2818">
      <w:pPr>
        <w:spacing w:line="360" w:lineRule="auto"/>
        <w:rPr>
          <w:rFonts w:ascii="黑体" w:eastAsia="黑体" w:hAnsi="黑体" w:cs="黑体"/>
          <w:b/>
          <w:sz w:val="36"/>
          <w:szCs w:val="36"/>
        </w:rPr>
      </w:pPr>
      <w:r>
        <w:rPr>
          <w:rFonts w:ascii="黑体" w:eastAsia="黑体" w:hAnsi="黑体" w:cs="黑体" w:hint="eastAsia"/>
          <w:b/>
          <w:sz w:val="36"/>
          <w:szCs w:val="36"/>
        </w:rPr>
        <w:t>Ⅱ</w:t>
      </w:r>
      <w:r>
        <w:rPr>
          <w:rFonts w:ascii="黑体" w:eastAsia="黑体" w:hAnsi="黑体" w:cs="黑体" w:hint="eastAsia"/>
          <w:b/>
          <w:sz w:val="36"/>
          <w:szCs w:val="36"/>
        </w:rPr>
        <w:t xml:space="preserve"> </w:t>
      </w:r>
      <w:r>
        <w:rPr>
          <w:rFonts w:ascii="黑体" w:eastAsia="黑体" w:hAnsi="黑体" w:cs="黑体" w:hint="eastAsia"/>
          <w:b/>
          <w:sz w:val="36"/>
          <w:szCs w:val="36"/>
        </w:rPr>
        <w:t>课程内容与考核目标</w:t>
      </w:r>
    </w:p>
    <w:p w:rsidR="00B1326C" w:rsidRDefault="00B1326C">
      <w:pPr>
        <w:spacing w:line="320" w:lineRule="exact"/>
        <w:jc w:val="center"/>
        <w:rPr>
          <w:b/>
          <w:sz w:val="32"/>
          <w:szCs w:val="32"/>
        </w:rPr>
      </w:pPr>
    </w:p>
    <w:p w:rsidR="00B1326C" w:rsidRDefault="00DF2818">
      <w:pPr>
        <w:spacing w:line="360" w:lineRule="auto"/>
        <w:jc w:val="center"/>
        <w:rPr>
          <w:rFonts w:ascii="仿宋" w:eastAsia="仿宋" w:hAnsi="仿宋" w:cs="仿宋"/>
          <w:sz w:val="32"/>
          <w:szCs w:val="32"/>
        </w:rPr>
      </w:pPr>
      <w:r>
        <w:rPr>
          <w:rFonts w:ascii="仿宋" w:eastAsia="仿宋" w:hAnsi="仿宋" w:cs="仿宋" w:hint="eastAsia"/>
          <w:sz w:val="32"/>
          <w:szCs w:val="32"/>
        </w:rPr>
        <w:t>第一章</w:t>
      </w:r>
      <w:r>
        <w:rPr>
          <w:rFonts w:ascii="仿宋" w:eastAsia="仿宋" w:hAnsi="仿宋" w:cs="仿宋" w:hint="eastAsia"/>
          <w:sz w:val="32"/>
          <w:szCs w:val="32"/>
        </w:rPr>
        <w:t xml:space="preserve"> </w:t>
      </w:r>
      <w:r>
        <w:rPr>
          <w:rFonts w:ascii="仿宋" w:eastAsia="仿宋" w:hAnsi="仿宋" w:cs="仿宋" w:hint="eastAsia"/>
          <w:sz w:val="32"/>
          <w:szCs w:val="32"/>
        </w:rPr>
        <w:t>绪论</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掌握旅游经济学的研究对象，通过学习了解旅游经济学研究的主要内容，能够区分旅游经济学的研究对象的不同表述及其内涵与区别，掌握旅游经济学研究的各种方法，并能列举各种研究方法的案例。</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二、考核知识点与考核要求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识记：旅游经济学的学科性质是什么？旅游经济学研究对象是什么？旅游经济学研究的主要内容包括哪些？旅游经济学的研究方法</w:t>
      </w:r>
      <w:r>
        <w:rPr>
          <w:rFonts w:ascii="仿宋" w:eastAsia="仿宋" w:hAnsi="仿宋" w:cs="仿宋" w:hint="eastAsia"/>
          <w:sz w:val="32"/>
          <w:szCs w:val="32"/>
        </w:rPr>
        <w:t>。</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领会：旅游解决活动中的经济现象和经济关系。旅游经济学研究内容的核心</w:t>
      </w:r>
      <w:r>
        <w:rPr>
          <w:rFonts w:ascii="仿宋" w:eastAsia="仿宋" w:hAnsi="仿宋" w:cs="仿宋" w:hint="eastAsia"/>
          <w:sz w:val="32"/>
          <w:szCs w:val="32"/>
        </w:rPr>
        <w:t>。</w:t>
      </w:r>
    </w:p>
    <w:p w:rsidR="00B1326C" w:rsidRDefault="00DF2818">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第二章</w:t>
      </w:r>
      <w:r>
        <w:rPr>
          <w:rFonts w:ascii="仿宋" w:eastAsia="仿宋" w:hAnsi="仿宋" w:cs="仿宋" w:hint="eastAsia"/>
          <w:sz w:val="32"/>
          <w:szCs w:val="32"/>
        </w:rPr>
        <w:t xml:space="preserve"> </w:t>
      </w:r>
      <w:r>
        <w:rPr>
          <w:rFonts w:ascii="仿宋" w:eastAsia="仿宋" w:hAnsi="仿宋" w:cs="仿宋" w:hint="eastAsia"/>
          <w:sz w:val="32"/>
          <w:szCs w:val="32"/>
        </w:rPr>
        <w:t>旅游经济活动与旅游产业</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本章的重点是通过学习现代旅游经济活动是国民经济活动的组成部分。了解旅游、旅游经济活动以及旅游产业的形成和发展的一般轨迹，掌握旅游产业在国民经济中的作用。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旅游与旅游经济活动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现代旅游的概念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旅游经济活动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现代旅游经济发展的特点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旅游产业</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旅游产业的概念及产业化标志</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旅游产业的特点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旅游产业在国民</w:t>
      </w:r>
      <w:r>
        <w:rPr>
          <w:rFonts w:ascii="仿宋" w:eastAsia="仿宋" w:hAnsi="仿宋" w:cs="仿宋" w:hint="eastAsia"/>
          <w:sz w:val="32"/>
          <w:szCs w:val="32"/>
        </w:rPr>
        <w:t>经济</w:t>
      </w:r>
      <w:r>
        <w:rPr>
          <w:rFonts w:ascii="仿宋" w:eastAsia="仿宋" w:hAnsi="仿宋" w:cs="仿宋" w:hint="eastAsia"/>
          <w:sz w:val="32"/>
          <w:szCs w:val="32"/>
        </w:rPr>
        <w:t>中的作用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现代旅游的概念；</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旅游经济活动的社会现象；</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现代旅游经济发展的特点</w:t>
      </w: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旅游产业的</w:t>
      </w:r>
      <w:r>
        <w:rPr>
          <w:rFonts w:ascii="仿宋" w:eastAsia="仿宋" w:hAnsi="仿宋" w:cs="仿宋" w:hint="eastAsia"/>
          <w:sz w:val="32"/>
          <w:szCs w:val="32"/>
        </w:rPr>
        <w:t>概念和特点</w:t>
      </w:r>
      <w:r>
        <w:rPr>
          <w:rFonts w:ascii="仿宋" w:eastAsia="仿宋" w:hAnsi="仿宋" w:cs="仿宋" w:hint="eastAsia"/>
          <w:sz w:val="32"/>
          <w:szCs w:val="32"/>
        </w:rPr>
        <w:t>。</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领会：（</w:t>
      </w:r>
      <w:r>
        <w:rPr>
          <w:rFonts w:ascii="仿宋" w:eastAsia="仿宋" w:hAnsi="仿宋" w:cs="仿宋" w:hint="eastAsia"/>
          <w:sz w:val="32"/>
          <w:szCs w:val="32"/>
        </w:rPr>
        <w:t>1</w:t>
      </w:r>
      <w:r>
        <w:rPr>
          <w:rFonts w:ascii="仿宋" w:eastAsia="仿宋" w:hAnsi="仿宋" w:cs="仿宋" w:hint="eastAsia"/>
          <w:sz w:val="32"/>
          <w:szCs w:val="32"/>
        </w:rPr>
        <w:t>）影响旅游经济活动的主要因素</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旅游产业在国民经济中的作用</w:t>
      </w:r>
      <w:r>
        <w:rPr>
          <w:rFonts w:ascii="仿宋" w:eastAsia="仿宋" w:hAnsi="仿宋" w:cs="仿宋" w:hint="eastAsia"/>
          <w:sz w:val="32"/>
          <w:szCs w:val="32"/>
        </w:rPr>
        <w:t>。</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应用：</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能从各种不同角度分析某一地区旅游发展对当地经济与社会发展的具体贡献</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）旅游产业与传统产业的定义区别。</w:t>
      </w:r>
    </w:p>
    <w:p w:rsidR="00B1326C" w:rsidRDefault="00DF2818">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第三章</w:t>
      </w:r>
      <w:r>
        <w:rPr>
          <w:rFonts w:ascii="仿宋" w:eastAsia="仿宋" w:hAnsi="仿宋" w:cs="仿宋" w:hint="eastAsia"/>
          <w:sz w:val="32"/>
          <w:szCs w:val="32"/>
        </w:rPr>
        <w:t xml:space="preserve"> </w:t>
      </w:r>
      <w:r>
        <w:rPr>
          <w:rFonts w:ascii="仿宋" w:eastAsia="仿宋" w:hAnsi="仿宋" w:cs="仿宋" w:hint="eastAsia"/>
          <w:sz w:val="32"/>
          <w:szCs w:val="32"/>
        </w:rPr>
        <w:t>旅游资源与旅游产品</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通过学习本章的内容，明确旅游资源和旅游产品的概念，旅游资源的属性和分类。认识旅游资源与旅游产品的区别与联系，了解旅游资源如何经过旅游企业开发和加工成为旅游消费者的对象，掌握旅游产品的特点以及如何组织旅游产品的生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旅游资源的概念与分类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旅游资源的概念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旅游资源的分类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旅游资源的属性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旅游资源的评价与开发</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旅游资源的评价</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旅游资源的开发原则</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旅游产品的概念和特点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旅游产品的概念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旅游产品的使用价值与价值</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服务性旅游产品的特点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第四节</w:t>
      </w:r>
      <w:r>
        <w:rPr>
          <w:rFonts w:ascii="仿宋" w:eastAsia="仿宋" w:hAnsi="仿宋" w:cs="仿宋" w:hint="eastAsia"/>
          <w:sz w:val="32"/>
          <w:szCs w:val="32"/>
        </w:rPr>
        <w:t xml:space="preserve"> </w:t>
      </w:r>
      <w:r>
        <w:rPr>
          <w:rFonts w:ascii="仿宋" w:eastAsia="仿宋" w:hAnsi="仿宋" w:cs="仿宋" w:hint="eastAsia"/>
          <w:sz w:val="32"/>
          <w:szCs w:val="32"/>
        </w:rPr>
        <w:t>旅游产品的生产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整体旅游产品的构成要素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旅游产品的类型</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旅游产品的生产原则</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旅游产品的组合生产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识记：旅游资源的概念；旅游资源的分类；旅游资源的属性</w:t>
      </w:r>
      <w:r w:rsidR="003F34A3">
        <w:rPr>
          <w:rFonts w:ascii="仿宋" w:eastAsia="仿宋" w:hAnsi="仿宋" w:cs="仿宋" w:hint="eastAsia"/>
          <w:sz w:val="32"/>
          <w:szCs w:val="32"/>
        </w:rPr>
        <w:t>；</w:t>
      </w:r>
      <w:r w:rsidR="003F34A3">
        <w:rPr>
          <w:rFonts w:ascii="仿宋" w:eastAsia="仿宋" w:hAnsi="仿宋" w:cs="仿宋" w:hint="eastAsia"/>
          <w:sz w:val="32"/>
          <w:szCs w:val="32"/>
        </w:rPr>
        <w:t>旅游资源的评价；旅游资源的开发原则</w:t>
      </w:r>
      <w:r w:rsidR="003F34A3">
        <w:rPr>
          <w:rFonts w:ascii="仿宋" w:eastAsia="仿宋" w:hAnsi="仿宋" w:cs="仿宋" w:hint="eastAsia"/>
          <w:sz w:val="32"/>
          <w:szCs w:val="32"/>
        </w:rPr>
        <w:t>；</w:t>
      </w:r>
      <w:r w:rsidR="003F34A3">
        <w:rPr>
          <w:rFonts w:ascii="仿宋" w:eastAsia="仿宋" w:hAnsi="仿宋" w:cs="仿宋" w:hint="eastAsia"/>
          <w:sz w:val="32"/>
          <w:szCs w:val="32"/>
        </w:rPr>
        <w:t>旅游产品的概念；服务性旅游产品的特点</w:t>
      </w:r>
      <w:r w:rsidR="003F34A3">
        <w:rPr>
          <w:rFonts w:ascii="仿宋" w:eastAsia="仿宋" w:hAnsi="仿宋" w:cs="仿宋" w:hint="eastAsia"/>
          <w:sz w:val="32"/>
          <w:szCs w:val="32"/>
        </w:rPr>
        <w:t>；</w:t>
      </w:r>
      <w:r w:rsidR="003F34A3">
        <w:rPr>
          <w:rFonts w:ascii="仿宋" w:eastAsia="仿宋" w:hAnsi="仿宋" w:cs="仿宋" w:hint="eastAsia"/>
          <w:sz w:val="32"/>
          <w:szCs w:val="32"/>
        </w:rPr>
        <w:t>整体旅游产品的构成要素；旅游产品类型；旅游产品的生产原则</w:t>
      </w:r>
    </w:p>
    <w:p w:rsidR="00B1326C" w:rsidRDefault="00DF2818" w:rsidP="003F34A3">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领</w:t>
      </w:r>
      <w:r>
        <w:rPr>
          <w:rFonts w:ascii="仿宋" w:eastAsia="仿宋" w:hAnsi="仿宋" w:cs="仿宋" w:hint="eastAsia"/>
          <w:sz w:val="32"/>
          <w:szCs w:val="32"/>
        </w:rPr>
        <w:t>会：旅游产品的使用价值与价值</w:t>
      </w:r>
      <w:r w:rsidR="003F34A3">
        <w:rPr>
          <w:rFonts w:ascii="仿宋" w:eastAsia="仿宋" w:hAnsi="仿宋" w:cs="仿宋" w:hint="eastAsia"/>
          <w:sz w:val="32"/>
          <w:szCs w:val="32"/>
        </w:rPr>
        <w:t>；</w:t>
      </w:r>
      <w:r>
        <w:rPr>
          <w:rFonts w:ascii="仿宋" w:eastAsia="仿宋" w:hAnsi="仿宋" w:cs="仿宋" w:hint="eastAsia"/>
          <w:sz w:val="32"/>
          <w:szCs w:val="32"/>
        </w:rPr>
        <w:t>旅游产品的组合生产</w:t>
      </w:r>
    </w:p>
    <w:p w:rsidR="00B1326C" w:rsidRDefault="003F34A3">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sz w:val="32"/>
          <w:szCs w:val="32"/>
        </w:rPr>
        <w:t>.</w:t>
      </w:r>
      <w:r w:rsidR="00DF2818">
        <w:rPr>
          <w:rFonts w:ascii="仿宋" w:eastAsia="仿宋" w:hAnsi="仿宋" w:cs="仿宋" w:hint="eastAsia"/>
          <w:sz w:val="32"/>
          <w:szCs w:val="32"/>
        </w:rPr>
        <w:t>应用：在设计老年旅游者的旅游路线时，在时间安排上应该注意些什么？</w:t>
      </w:r>
    </w:p>
    <w:p w:rsidR="00B1326C" w:rsidRDefault="00DF2818" w:rsidP="003853F8">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第四章</w:t>
      </w:r>
      <w:r>
        <w:rPr>
          <w:rFonts w:ascii="仿宋" w:eastAsia="仿宋" w:hAnsi="仿宋" w:cs="仿宋" w:hint="eastAsia"/>
          <w:sz w:val="32"/>
          <w:szCs w:val="32"/>
        </w:rPr>
        <w:t xml:space="preserve"> </w:t>
      </w:r>
      <w:r>
        <w:rPr>
          <w:rFonts w:ascii="仿宋" w:eastAsia="仿宋" w:hAnsi="仿宋" w:cs="仿宋" w:hint="eastAsia"/>
          <w:sz w:val="32"/>
          <w:szCs w:val="32"/>
        </w:rPr>
        <w:t>旅游市场</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本章的重点是学习旅游市场调查与开拓的基本方法，能够运用所学技能进行旅游市场的实际调查。掌握旅游市场的概念以及特征，了解旅游市场的作用和分类，认识现阶段我国旅游市场的竞争状况。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旅游市场的概念及特征</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旅游市场的概念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旅游市场的特征</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旅游市场的作用与分类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旅游市场的作用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旅游市场的分类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旅游市场竞争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旅游市场竞争的必要性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旅游市场竞争的类型</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旅游市场竞争目标和竞争内容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第四节</w:t>
      </w:r>
      <w:r>
        <w:rPr>
          <w:rFonts w:ascii="仿宋" w:eastAsia="仿宋" w:hAnsi="仿宋" w:cs="仿宋" w:hint="eastAsia"/>
          <w:sz w:val="32"/>
          <w:szCs w:val="32"/>
        </w:rPr>
        <w:t xml:space="preserve"> </w:t>
      </w:r>
      <w:r>
        <w:rPr>
          <w:rFonts w:ascii="仿宋" w:eastAsia="仿宋" w:hAnsi="仿宋" w:cs="仿宋" w:hint="eastAsia"/>
          <w:sz w:val="32"/>
          <w:szCs w:val="32"/>
        </w:rPr>
        <w:t>旅游市场的调查与开拓</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1.</w:t>
      </w:r>
      <w:r>
        <w:rPr>
          <w:rFonts w:ascii="仿宋" w:eastAsia="仿宋" w:hAnsi="仿宋" w:cs="仿宋" w:hint="eastAsia"/>
          <w:sz w:val="32"/>
          <w:szCs w:val="32"/>
        </w:rPr>
        <w:t>旅游市场调查</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旅游市场细分与目标市场的选择</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旅游市场的开拓策略</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识记：旅游市场的概念；旅游市场的特征</w:t>
      </w:r>
      <w:r w:rsidR="003853F8">
        <w:rPr>
          <w:rFonts w:ascii="仿宋" w:eastAsia="仿宋" w:hAnsi="仿宋" w:cs="仿宋" w:hint="eastAsia"/>
          <w:sz w:val="32"/>
          <w:szCs w:val="32"/>
        </w:rPr>
        <w:t>；</w:t>
      </w:r>
      <w:r w:rsidR="003853F8">
        <w:rPr>
          <w:rFonts w:ascii="仿宋" w:eastAsia="仿宋" w:hAnsi="仿宋" w:cs="仿宋" w:hint="eastAsia"/>
          <w:sz w:val="32"/>
          <w:szCs w:val="32"/>
        </w:rPr>
        <w:t>旅游市场竞争的必然性；旅游市场竞争的类型</w:t>
      </w:r>
      <w:r w:rsidR="003853F8">
        <w:rPr>
          <w:rFonts w:ascii="仿宋" w:eastAsia="仿宋" w:hAnsi="仿宋" w:cs="仿宋" w:hint="eastAsia"/>
          <w:sz w:val="32"/>
          <w:szCs w:val="32"/>
        </w:rPr>
        <w:t>。</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领会：旅游市场的作用；旅游市场的分类</w:t>
      </w:r>
      <w:r w:rsidR="003853F8">
        <w:rPr>
          <w:rFonts w:ascii="仿宋" w:eastAsia="仿宋" w:hAnsi="仿宋" w:cs="仿宋" w:hint="eastAsia"/>
          <w:sz w:val="32"/>
          <w:szCs w:val="32"/>
        </w:rPr>
        <w:t>；</w:t>
      </w:r>
      <w:r w:rsidR="003853F8">
        <w:rPr>
          <w:rFonts w:ascii="仿宋" w:eastAsia="仿宋" w:hAnsi="仿宋" w:cs="仿宋" w:hint="eastAsia"/>
          <w:sz w:val="32"/>
          <w:szCs w:val="32"/>
        </w:rPr>
        <w:t>旅游市场竞争目标和竞争内容</w:t>
      </w:r>
      <w:r w:rsidR="003853F8">
        <w:rPr>
          <w:rFonts w:ascii="仿宋" w:eastAsia="仿宋" w:hAnsi="仿宋" w:cs="仿宋" w:hint="eastAsia"/>
          <w:sz w:val="32"/>
          <w:szCs w:val="32"/>
        </w:rPr>
        <w:t>；</w:t>
      </w:r>
      <w:r w:rsidR="003853F8">
        <w:rPr>
          <w:rFonts w:ascii="仿宋" w:eastAsia="仿宋" w:hAnsi="仿宋" w:cs="仿宋" w:hint="eastAsia"/>
          <w:sz w:val="32"/>
          <w:szCs w:val="32"/>
        </w:rPr>
        <w:t>旅游市场调查；旅游市场细分与目标市场的选择；旅游市场的开拓策略</w:t>
      </w:r>
    </w:p>
    <w:p w:rsidR="00B1326C" w:rsidRDefault="003853F8" w:rsidP="003853F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sz w:val="32"/>
          <w:szCs w:val="32"/>
        </w:rPr>
        <w:t>.</w:t>
      </w:r>
      <w:r w:rsidR="00DF2818">
        <w:rPr>
          <w:rFonts w:ascii="仿宋" w:eastAsia="仿宋" w:hAnsi="仿宋" w:cs="仿宋" w:hint="eastAsia"/>
          <w:sz w:val="32"/>
          <w:szCs w:val="32"/>
        </w:rPr>
        <w:t>应用：近几年来我国出境旅游增长的速度较快，其主要原因是什么？</w:t>
      </w:r>
      <w:r w:rsidR="00DF2818">
        <w:rPr>
          <w:rFonts w:ascii="仿宋" w:eastAsia="仿宋" w:hAnsi="仿宋" w:cs="仿宋" w:hint="eastAsia"/>
          <w:sz w:val="32"/>
          <w:szCs w:val="32"/>
        </w:rPr>
        <w:t>旅游市场竞争与一般市场竞争的最主要区别是什么？</w:t>
      </w:r>
    </w:p>
    <w:p w:rsidR="00B1326C" w:rsidRDefault="00DF2818" w:rsidP="003853F8">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第五章</w:t>
      </w:r>
      <w:r>
        <w:rPr>
          <w:rFonts w:ascii="仿宋" w:eastAsia="仿宋" w:hAnsi="仿宋" w:cs="仿宋" w:hint="eastAsia"/>
          <w:sz w:val="32"/>
          <w:szCs w:val="32"/>
        </w:rPr>
        <w:t xml:space="preserve"> </w:t>
      </w:r>
      <w:r>
        <w:rPr>
          <w:rFonts w:ascii="仿宋" w:eastAsia="仿宋" w:hAnsi="仿宋" w:cs="仿宋" w:hint="eastAsia"/>
          <w:sz w:val="32"/>
          <w:szCs w:val="32"/>
        </w:rPr>
        <w:t>旅游需求与旅游供给</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本章的重点是通过学习明确旅游需求和旅游供给的概念和特点。了解旅游需求和旅游供给的价格弹性，掌握影响旅游需求和旅游供给的因素。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旅游需求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旅游需求的概念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旅游需求的特点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影响旅游需求的因素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4.</w:t>
      </w:r>
      <w:r>
        <w:rPr>
          <w:rFonts w:ascii="仿宋" w:eastAsia="仿宋" w:hAnsi="仿宋" w:cs="仿宋" w:hint="eastAsia"/>
          <w:sz w:val="32"/>
          <w:szCs w:val="32"/>
        </w:rPr>
        <w:t>旅游需求规律</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旅游需求价格弹性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旅游供给</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旅游供给的含义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旅游供给的特点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影响旅游供给的因素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旅游供给规律</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旅游供给价格弹性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旅游供给与需求的矛盾运动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旅游供求矛盾的形成</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旅游市场供求矛盾的表现形式</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旅游供求矛盾的调节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识记：旅游需求的概念和特点</w:t>
      </w:r>
      <w:r w:rsidR="003853F8">
        <w:rPr>
          <w:rFonts w:ascii="仿宋" w:eastAsia="仿宋" w:hAnsi="仿宋" w:cs="仿宋" w:hint="eastAsia"/>
          <w:sz w:val="32"/>
          <w:szCs w:val="32"/>
        </w:rPr>
        <w:t>；</w:t>
      </w:r>
      <w:r w:rsidR="003853F8">
        <w:rPr>
          <w:rFonts w:ascii="仿宋" w:eastAsia="仿宋" w:hAnsi="仿宋" w:cs="仿宋" w:hint="eastAsia"/>
          <w:sz w:val="32"/>
          <w:szCs w:val="32"/>
        </w:rPr>
        <w:t>旅游供给的含义和特点</w:t>
      </w:r>
      <w:r w:rsidR="003853F8">
        <w:rPr>
          <w:rFonts w:ascii="仿宋" w:eastAsia="仿宋" w:hAnsi="仿宋" w:cs="仿宋" w:hint="eastAsia"/>
          <w:sz w:val="32"/>
          <w:szCs w:val="32"/>
        </w:rPr>
        <w:t>；</w:t>
      </w:r>
    </w:p>
    <w:p w:rsidR="00B1326C" w:rsidRDefault="00393A1A">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sidR="00DF2818">
        <w:rPr>
          <w:rFonts w:ascii="仿宋" w:eastAsia="仿宋" w:hAnsi="仿宋" w:cs="仿宋" w:hint="eastAsia"/>
          <w:sz w:val="32"/>
          <w:szCs w:val="32"/>
        </w:rPr>
        <w:t>领会：影响旅游需求的因素；旅游需求规律和价格弹性</w:t>
      </w:r>
      <w:r>
        <w:rPr>
          <w:rFonts w:ascii="仿宋" w:eastAsia="仿宋" w:hAnsi="仿宋" w:cs="仿宋" w:hint="eastAsia"/>
          <w:sz w:val="32"/>
          <w:szCs w:val="32"/>
        </w:rPr>
        <w:t>；</w:t>
      </w:r>
      <w:r w:rsidR="00DF2818">
        <w:rPr>
          <w:rFonts w:ascii="仿宋" w:eastAsia="仿宋" w:hAnsi="仿宋" w:cs="仿宋" w:hint="eastAsia"/>
          <w:sz w:val="32"/>
          <w:szCs w:val="32"/>
        </w:rPr>
        <w:t>影响旅游供给的因素；旅游供给规律；旅游供给价格弹性</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sidR="00393A1A">
        <w:rPr>
          <w:rFonts w:ascii="仿宋" w:eastAsia="仿宋" w:hAnsi="仿宋" w:cs="仿宋" w:hint="eastAsia"/>
          <w:sz w:val="32"/>
          <w:szCs w:val="32"/>
        </w:rPr>
        <w:t>应用</w:t>
      </w:r>
      <w:r>
        <w:rPr>
          <w:rFonts w:ascii="仿宋" w:eastAsia="仿宋" w:hAnsi="仿宋" w:cs="仿宋" w:hint="eastAsia"/>
          <w:sz w:val="32"/>
          <w:szCs w:val="32"/>
        </w:rPr>
        <w:t>：旅游供求矛盾的形成及表现形式；旅游供求矛盾的调节</w:t>
      </w:r>
    </w:p>
    <w:p w:rsidR="00B1326C" w:rsidRDefault="00DF2818" w:rsidP="00393A1A">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第六章</w:t>
      </w:r>
      <w:r>
        <w:rPr>
          <w:rFonts w:ascii="仿宋" w:eastAsia="仿宋" w:hAnsi="仿宋" w:cs="仿宋" w:hint="eastAsia"/>
          <w:sz w:val="32"/>
          <w:szCs w:val="32"/>
        </w:rPr>
        <w:t xml:space="preserve"> </w:t>
      </w:r>
      <w:r>
        <w:rPr>
          <w:rFonts w:ascii="仿宋" w:eastAsia="仿宋" w:hAnsi="仿宋" w:cs="仿宋" w:hint="eastAsia"/>
          <w:sz w:val="32"/>
          <w:szCs w:val="32"/>
        </w:rPr>
        <w:t>旅游价格</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本章的重点是从理论上认识旅游价格的本质和构成，了解旅游价格在旅游经济运行中和市场价格检查监督的必要性。掌握旅游</w:t>
      </w:r>
      <w:r>
        <w:rPr>
          <w:rFonts w:ascii="仿宋" w:eastAsia="仿宋" w:hAnsi="仿宋" w:cs="仿宋" w:hint="eastAsia"/>
          <w:sz w:val="32"/>
          <w:szCs w:val="32"/>
        </w:rPr>
        <w:t>价格构成的种类、旅游产品定价的方法和策略。</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旅游价格的本质与形成</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旅游价格的本质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旅游价格形成的影响因素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旅游价格的构成与种类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旅游价格的构成</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旅游价格的种类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旅游产品定价方法</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旅游产品的定价目标</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旅游产品的定价方法</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第四节</w:t>
      </w:r>
      <w:r>
        <w:rPr>
          <w:rFonts w:ascii="仿宋" w:eastAsia="仿宋" w:hAnsi="仿宋" w:cs="仿宋" w:hint="eastAsia"/>
          <w:sz w:val="32"/>
          <w:szCs w:val="32"/>
        </w:rPr>
        <w:t xml:space="preserve"> </w:t>
      </w:r>
      <w:r>
        <w:rPr>
          <w:rFonts w:ascii="仿宋" w:eastAsia="仿宋" w:hAnsi="仿宋" w:cs="仿宋" w:hint="eastAsia"/>
          <w:sz w:val="32"/>
          <w:szCs w:val="32"/>
        </w:rPr>
        <w:t>旅游价格管理与监督</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旅游价格管理的作用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旅游价格管理的形式</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旅游价格的监督检查</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三、考核的知识点与考核要求</w:t>
      </w:r>
    </w:p>
    <w:p w:rsidR="00393A1A" w:rsidRDefault="00DF2818" w:rsidP="00393A1A">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sidR="00393A1A">
        <w:rPr>
          <w:rFonts w:ascii="仿宋" w:eastAsia="仿宋" w:hAnsi="仿宋" w:cs="仿宋" w:hint="eastAsia"/>
          <w:sz w:val="32"/>
          <w:szCs w:val="32"/>
        </w:rPr>
        <w:t>识记：旅游价格的构成和种类</w:t>
      </w:r>
      <w:r w:rsidR="00393A1A">
        <w:rPr>
          <w:rFonts w:ascii="仿宋" w:eastAsia="仿宋" w:hAnsi="仿宋" w:cs="仿宋" w:hint="eastAsia"/>
          <w:sz w:val="32"/>
          <w:szCs w:val="32"/>
        </w:rPr>
        <w:t>；</w:t>
      </w:r>
      <w:r w:rsidR="00393A1A">
        <w:rPr>
          <w:rFonts w:ascii="仿宋" w:eastAsia="仿宋" w:hAnsi="仿宋" w:cs="仿宋" w:hint="eastAsia"/>
          <w:sz w:val="32"/>
          <w:szCs w:val="32"/>
        </w:rPr>
        <w:t>旅游价格管理的作用</w:t>
      </w:r>
      <w:r w:rsidR="00393A1A">
        <w:rPr>
          <w:rFonts w:ascii="仿宋" w:eastAsia="仿宋" w:hAnsi="仿宋" w:cs="仿宋" w:hint="eastAsia"/>
          <w:sz w:val="32"/>
          <w:szCs w:val="32"/>
        </w:rPr>
        <w:t>。</w:t>
      </w:r>
    </w:p>
    <w:p w:rsidR="00B1326C" w:rsidRDefault="00393A1A">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sidR="00DF2818">
        <w:rPr>
          <w:rFonts w:ascii="仿宋" w:eastAsia="仿宋" w:hAnsi="仿宋" w:cs="仿宋" w:hint="eastAsia"/>
          <w:sz w:val="32"/>
          <w:szCs w:val="32"/>
        </w:rPr>
        <w:t>领会：旅游价格的本质；旅游价格形成的影响因素</w:t>
      </w:r>
      <w:r>
        <w:rPr>
          <w:rFonts w:ascii="仿宋" w:eastAsia="仿宋" w:hAnsi="仿宋" w:cs="仿宋" w:hint="eastAsia"/>
          <w:sz w:val="32"/>
          <w:szCs w:val="32"/>
        </w:rPr>
        <w:t>；</w:t>
      </w:r>
      <w:r>
        <w:rPr>
          <w:rFonts w:ascii="仿宋" w:eastAsia="仿宋" w:hAnsi="仿宋" w:cs="仿宋" w:hint="eastAsia"/>
          <w:sz w:val="32"/>
          <w:szCs w:val="32"/>
        </w:rPr>
        <w:t>旅游产品的定价目标和定价方法</w:t>
      </w:r>
      <w:r>
        <w:rPr>
          <w:rFonts w:ascii="仿宋" w:eastAsia="仿宋" w:hAnsi="仿宋" w:cs="仿宋" w:hint="eastAsia"/>
          <w:sz w:val="32"/>
          <w:szCs w:val="32"/>
        </w:rPr>
        <w:t>；</w:t>
      </w:r>
      <w:r>
        <w:rPr>
          <w:rFonts w:ascii="仿宋" w:eastAsia="仿宋" w:hAnsi="仿宋" w:cs="仿宋" w:hint="eastAsia"/>
          <w:sz w:val="32"/>
          <w:szCs w:val="32"/>
        </w:rPr>
        <w:t>旅游价格管理的形式；旅游价格的监督检查</w:t>
      </w:r>
      <w:r>
        <w:rPr>
          <w:rFonts w:ascii="仿宋" w:eastAsia="仿宋" w:hAnsi="仿宋" w:cs="仿宋" w:hint="eastAsia"/>
          <w:sz w:val="32"/>
          <w:szCs w:val="32"/>
        </w:rPr>
        <w:t>。</w:t>
      </w:r>
    </w:p>
    <w:p w:rsidR="00B1326C" w:rsidRDefault="00393A1A">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3</w:t>
      </w:r>
      <w:r>
        <w:rPr>
          <w:rFonts w:ascii="仿宋" w:eastAsia="仿宋" w:hAnsi="仿宋" w:cs="仿宋"/>
          <w:sz w:val="32"/>
          <w:szCs w:val="32"/>
        </w:rPr>
        <w:t>.</w:t>
      </w:r>
      <w:r w:rsidR="00DF2818">
        <w:rPr>
          <w:rFonts w:ascii="仿宋" w:eastAsia="仿宋" w:hAnsi="仿宋" w:cs="仿宋" w:hint="eastAsia"/>
          <w:sz w:val="32"/>
          <w:szCs w:val="32"/>
        </w:rPr>
        <w:t>应用：各级政府的物价检查所与消费者协会都对旅游市场价格负有监督责任，二者有何不同？</w:t>
      </w:r>
    </w:p>
    <w:p w:rsidR="00B1326C" w:rsidRDefault="00DF2818" w:rsidP="00393A1A">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第七章</w:t>
      </w:r>
      <w:r>
        <w:rPr>
          <w:rFonts w:ascii="仿宋" w:eastAsia="仿宋" w:hAnsi="仿宋" w:cs="仿宋" w:hint="eastAsia"/>
          <w:sz w:val="32"/>
          <w:szCs w:val="32"/>
        </w:rPr>
        <w:t xml:space="preserve"> </w:t>
      </w:r>
      <w:r>
        <w:rPr>
          <w:rFonts w:ascii="仿宋" w:eastAsia="仿宋" w:hAnsi="仿宋" w:cs="仿宋" w:hint="eastAsia"/>
          <w:sz w:val="32"/>
          <w:szCs w:val="32"/>
        </w:rPr>
        <w:t>旅游消费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本章的重点是从理论上认识旅游消费的基本特征和在社会发展中的作用，了解旅游消费最大满足理论的基本内容。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旅游消费的特征及其作用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旅游消费的概念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旅游消费的作用</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旅游消费的特征</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旅游消费结构</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旅游消费结构的分类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影响旅游消费的因素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旅游消费结构的合理化</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旅游消费效果</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旅游消费效果的含义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旅游消费的最大满足</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识记：旅游消费的概念和作用及其特征</w:t>
      </w:r>
      <w:r w:rsidR="00393A1A">
        <w:rPr>
          <w:rFonts w:ascii="仿宋" w:eastAsia="仿宋" w:hAnsi="仿宋" w:cs="仿宋" w:hint="eastAsia"/>
          <w:sz w:val="32"/>
          <w:szCs w:val="32"/>
        </w:rPr>
        <w:t>；</w:t>
      </w:r>
      <w:r w:rsidR="00393A1A">
        <w:rPr>
          <w:rFonts w:ascii="仿宋" w:eastAsia="仿宋" w:hAnsi="仿宋" w:cs="仿宋" w:hint="eastAsia"/>
          <w:sz w:val="32"/>
          <w:szCs w:val="32"/>
        </w:rPr>
        <w:t>旅游消费结构的分类；影响旅游消费结构的因素</w:t>
      </w:r>
    </w:p>
    <w:p w:rsidR="00393A1A" w:rsidRDefault="00393A1A">
      <w:pPr>
        <w:spacing w:line="360" w:lineRule="auto"/>
        <w:ind w:firstLineChars="200" w:firstLine="640"/>
        <w:jc w:val="left"/>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领会：</w:t>
      </w:r>
      <w:r>
        <w:rPr>
          <w:rFonts w:ascii="仿宋" w:eastAsia="仿宋" w:hAnsi="仿宋" w:cs="仿宋" w:hint="eastAsia"/>
          <w:sz w:val="32"/>
          <w:szCs w:val="32"/>
        </w:rPr>
        <w:t>旅游消费结构的合理化</w:t>
      </w:r>
      <w:r>
        <w:rPr>
          <w:rFonts w:ascii="仿宋" w:eastAsia="仿宋" w:hAnsi="仿宋" w:cs="仿宋" w:hint="eastAsia"/>
          <w:sz w:val="32"/>
          <w:szCs w:val="32"/>
        </w:rPr>
        <w:t>；</w:t>
      </w:r>
      <w:r>
        <w:rPr>
          <w:rFonts w:ascii="仿宋" w:eastAsia="仿宋" w:hAnsi="仿宋" w:cs="仿宋" w:hint="eastAsia"/>
          <w:sz w:val="32"/>
          <w:szCs w:val="32"/>
        </w:rPr>
        <w:t>旅游消费的最大满足</w:t>
      </w:r>
    </w:p>
    <w:p w:rsidR="00B1326C" w:rsidRDefault="00393A1A">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3</w:t>
      </w:r>
      <w:r>
        <w:rPr>
          <w:rFonts w:ascii="仿宋" w:eastAsia="仿宋" w:hAnsi="仿宋" w:cs="仿宋"/>
          <w:sz w:val="32"/>
          <w:szCs w:val="32"/>
        </w:rPr>
        <w:t>.</w:t>
      </w:r>
      <w:r>
        <w:rPr>
          <w:rFonts w:ascii="仿宋" w:eastAsia="仿宋" w:hAnsi="仿宋" w:cs="仿宋" w:hint="eastAsia"/>
          <w:sz w:val="32"/>
          <w:szCs w:val="32"/>
        </w:rPr>
        <w:t>应用</w:t>
      </w:r>
      <w:r w:rsidR="00DF2818">
        <w:rPr>
          <w:rFonts w:ascii="仿宋" w:eastAsia="仿宋" w:hAnsi="仿宋" w:cs="仿宋" w:hint="eastAsia"/>
          <w:sz w:val="32"/>
          <w:szCs w:val="32"/>
        </w:rPr>
        <w:t>：高层次消费等于高档消费吗？</w:t>
      </w:r>
    </w:p>
    <w:p w:rsidR="00B1326C" w:rsidRDefault="00DF2818" w:rsidP="00393A1A">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第八章</w:t>
      </w:r>
      <w:r>
        <w:rPr>
          <w:rFonts w:ascii="仿宋" w:eastAsia="仿宋" w:hAnsi="仿宋" w:cs="仿宋" w:hint="eastAsia"/>
          <w:sz w:val="32"/>
          <w:szCs w:val="32"/>
        </w:rPr>
        <w:t xml:space="preserve"> </w:t>
      </w:r>
      <w:r>
        <w:rPr>
          <w:rFonts w:ascii="仿宋" w:eastAsia="仿宋" w:hAnsi="仿宋" w:cs="仿宋" w:hint="eastAsia"/>
          <w:sz w:val="32"/>
          <w:szCs w:val="32"/>
        </w:rPr>
        <w:t>旅游收入与分配</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本章的重点是从理论上认识旅游收入的构成，了解旅游收入对国民经济发展的意义。掌握旅游收入的主要经济指标及其含义，能够计算旅游收入乘数，并理解其经济含义。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旅游收入</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旅游收入的含义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旅游收入的分类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旅游收入指标及影响因素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旅游收入的主要指标</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影响旅游收入的主要因素</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旅游收入分配</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旅游收入分配的含义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旅游收入的初次分配</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旅游收入的再分配</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第四节</w:t>
      </w:r>
      <w:r>
        <w:rPr>
          <w:rFonts w:ascii="仿宋" w:eastAsia="仿宋" w:hAnsi="仿宋" w:cs="仿宋" w:hint="eastAsia"/>
          <w:sz w:val="32"/>
          <w:szCs w:val="32"/>
        </w:rPr>
        <w:t xml:space="preserve"> </w:t>
      </w:r>
      <w:r>
        <w:rPr>
          <w:rFonts w:ascii="仿宋" w:eastAsia="仿宋" w:hAnsi="仿宋" w:cs="仿宋" w:hint="eastAsia"/>
          <w:sz w:val="32"/>
          <w:szCs w:val="32"/>
        </w:rPr>
        <w:t>旅游乘数效应与旅游卫星账户</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乘数效应的概念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旅游收入乘数效应</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旅游乘数效应的种类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旅游卫星账户</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 xml:space="preserve">       </w:t>
      </w: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识记：旅游收入的含义及其分类</w:t>
      </w:r>
      <w:r w:rsidR="00393A1A">
        <w:rPr>
          <w:rFonts w:ascii="仿宋" w:eastAsia="仿宋" w:hAnsi="仿宋" w:cs="仿宋" w:hint="eastAsia"/>
          <w:sz w:val="32"/>
          <w:szCs w:val="32"/>
        </w:rPr>
        <w:t>；</w:t>
      </w:r>
      <w:r w:rsidR="00393A1A">
        <w:rPr>
          <w:rFonts w:ascii="仿宋" w:eastAsia="仿宋" w:hAnsi="仿宋" w:cs="仿宋" w:hint="eastAsia"/>
          <w:sz w:val="32"/>
          <w:szCs w:val="32"/>
        </w:rPr>
        <w:t>旅游收入的主要指标；影响旅游收入的主要因素</w:t>
      </w:r>
      <w:r w:rsidR="00393A1A">
        <w:rPr>
          <w:rFonts w:ascii="仿宋" w:eastAsia="仿宋" w:hAnsi="仿宋" w:cs="仿宋" w:hint="eastAsia"/>
          <w:sz w:val="32"/>
          <w:szCs w:val="32"/>
        </w:rPr>
        <w:t>；</w:t>
      </w:r>
      <w:r w:rsidR="00393A1A">
        <w:rPr>
          <w:rFonts w:ascii="仿宋" w:eastAsia="仿宋" w:hAnsi="仿宋" w:cs="仿宋" w:hint="eastAsia"/>
          <w:sz w:val="32"/>
          <w:szCs w:val="32"/>
        </w:rPr>
        <w:t>旅游收入分配的含义</w:t>
      </w:r>
      <w:r w:rsidR="00897675">
        <w:rPr>
          <w:rFonts w:ascii="仿宋" w:eastAsia="仿宋" w:hAnsi="仿宋" w:cs="仿宋" w:hint="eastAsia"/>
          <w:sz w:val="32"/>
          <w:szCs w:val="32"/>
        </w:rPr>
        <w:t>；</w:t>
      </w:r>
      <w:r w:rsidR="00897675">
        <w:rPr>
          <w:rFonts w:ascii="仿宋" w:eastAsia="仿宋" w:hAnsi="仿宋" w:cs="仿宋" w:hint="eastAsia"/>
          <w:sz w:val="32"/>
          <w:szCs w:val="32"/>
        </w:rPr>
        <w:t>乘数效应的概念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领会：旅游收入的初次分配和再分配</w:t>
      </w:r>
      <w:r w:rsidR="00897675">
        <w:rPr>
          <w:rFonts w:ascii="仿宋" w:eastAsia="仿宋" w:hAnsi="仿宋" w:cs="仿宋" w:hint="eastAsia"/>
          <w:sz w:val="32"/>
          <w:szCs w:val="32"/>
        </w:rPr>
        <w:t>；</w:t>
      </w:r>
      <w:r w:rsidR="00897675">
        <w:rPr>
          <w:rFonts w:ascii="仿宋" w:eastAsia="仿宋" w:hAnsi="仿宋" w:cs="仿宋" w:hint="eastAsia"/>
          <w:sz w:val="32"/>
          <w:szCs w:val="32"/>
        </w:rPr>
        <w:t>旅游收入乘数效应及其种类；政府收入乘数</w:t>
      </w:r>
    </w:p>
    <w:p w:rsidR="00B1326C" w:rsidRDefault="00DF2818" w:rsidP="00897675">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第九章</w:t>
      </w:r>
      <w:r>
        <w:rPr>
          <w:rFonts w:ascii="仿宋" w:eastAsia="仿宋" w:hAnsi="仿宋" w:cs="仿宋" w:hint="eastAsia"/>
          <w:sz w:val="32"/>
          <w:szCs w:val="32"/>
        </w:rPr>
        <w:t xml:space="preserve"> </w:t>
      </w:r>
      <w:r>
        <w:rPr>
          <w:rFonts w:ascii="仿宋" w:eastAsia="仿宋" w:hAnsi="仿宋" w:cs="仿宋" w:hint="eastAsia"/>
          <w:sz w:val="32"/>
          <w:szCs w:val="32"/>
        </w:rPr>
        <w:t>旅游经济效应</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本章的重点是认识旅游经济效益的重要性，了解旅游宏观经济效益与微观经济效益的联系与区别，学习宏观经济效益与微观经济效益各自</w:t>
      </w:r>
      <w:r>
        <w:rPr>
          <w:rFonts w:ascii="仿宋" w:eastAsia="仿宋" w:hAnsi="仿宋" w:cs="仿宋" w:hint="eastAsia"/>
          <w:sz w:val="32"/>
          <w:szCs w:val="32"/>
        </w:rPr>
        <w:t xml:space="preserve"> </w:t>
      </w:r>
      <w:r>
        <w:rPr>
          <w:rFonts w:ascii="仿宋" w:eastAsia="仿宋" w:hAnsi="仿宋" w:cs="仿宋" w:hint="eastAsia"/>
          <w:sz w:val="32"/>
          <w:szCs w:val="32"/>
        </w:rPr>
        <w:t>包括的内容，掌握提高经济效益的途径。</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旅游经济效益综述</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旅游经济效益的概念</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旅游经济效益的种类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旅游微观经济效益</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旅游企业成本</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旅游企业经济效益分析</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旅游企业经济效益分析方法</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提高旅游微观经济效益的途径</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旅游宏观经济效益</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1.</w:t>
      </w:r>
      <w:r>
        <w:rPr>
          <w:rFonts w:ascii="仿宋" w:eastAsia="仿宋" w:hAnsi="仿宋" w:cs="仿宋" w:hint="eastAsia"/>
          <w:sz w:val="32"/>
          <w:szCs w:val="32"/>
        </w:rPr>
        <w:t>旅游宏观经济效益的含义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旅游宏观成本与收益</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旅游宏观经济效益分析</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提高旅游宏观经济效益的途径</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识记：旅游经济效益的概念和种类</w:t>
      </w:r>
      <w:r w:rsidR="00897675">
        <w:rPr>
          <w:rFonts w:ascii="仿宋" w:eastAsia="仿宋" w:hAnsi="仿宋" w:cs="仿宋" w:hint="eastAsia"/>
          <w:sz w:val="32"/>
          <w:szCs w:val="32"/>
        </w:rPr>
        <w:t>；</w:t>
      </w:r>
      <w:r w:rsidR="00897675">
        <w:rPr>
          <w:rFonts w:ascii="仿宋" w:eastAsia="仿宋" w:hAnsi="仿宋" w:cs="仿宋" w:hint="eastAsia"/>
          <w:sz w:val="32"/>
          <w:szCs w:val="32"/>
        </w:rPr>
        <w:t>旅游经济效益的含义</w:t>
      </w:r>
      <w:r w:rsidR="00897675">
        <w:rPr>
          <w:rFonts w:ascii="仿宋" w:eastAsia="仿宋" w:hAnsi="仿宋" w:cs="仿宋" w:hint="eastAsia"/>
          <w:sz w:val="32"/>
          <w:szCs w:val="32"/>
        </w:rPr>
        <w:t>；</w:t>
      </w:r>
    </w:p>
    <w:p w:rsidR="00B1326C" w:rsidRDefault="00DF2818" w:rsidP="00897675">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领会：旅游企业成本；旅游企业经济效益分析及其方法和途径</w:t>
      </w:r>
      <w:r w:rsidR="00897675">
        <w:rPr>
          <w:rFonts w:ascii="仿宋" w:eastAsia="仿宋" w:hAnsi="仿宋" w:cs="仿宋" w:hint="eastAsia"/>
          <w:sz w:val="32"/>
          <w:szCs w:val="32"/>
        </w:rPr>
        <w:t>；</w:t>
      </w:r>
      <w:r>
        <w:rPr>
          <w:rFonts w:ascii="仿宋" w:eastAsia="仿宋" w:hAnsi="仿宋" w:cs="仿宋" w:hint="eastAsia"/>
          <w:sz w:val="32"/>
          <w:szCs w:val="32"/>
        </w:rPr>
        <w:t>旅游宏观成本与收益；提高旅游宏观经济</w:t>
      </w:r>
      <w:r>
        <w:rPr>
          <w:rFonts w:ascii="仿宋" w:eastAsia="仿宋" w:hAnsi="仿宋" w:cs="仿宋" w:hint="eastAsia"/>
          <w:sz w:val="32"/>
          <w:szCs w:val="32"/>
        </w:rPr>
        <w:t>效益的途径</w:t>
      </w:r>
    </w:p>
    <w:p w:rsidR="00B1326C" w:rsidRDefault="00DF2818" w:rsidP="00897675">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第十章</w:t>
      </w:r>
      <w:r>
        <w:rPr>
          <w:rFonts w:ascii="仿宋" w:eastAsia="仿宋" w:hAnsi="仿宋" w:cs="仿宋" w:hint="eastAsia"/>
          <w:sz w:val="32"/>
          <w:szCs w:val="32"/>
        </w:rPr>
        <w:t xml:space="preserve"> </w:t>
      </w:r>
      <w:r>
        <w:rPr>
          <w:rFonts w:ascii="仿宋" w:eastAsia="仿宋" w:hAnsi="仿宋" w:cs="仿宋" w:hint="eastAsia"/>
          <w:sz w:val="32"/>
          <w:szCs w:val="32"/>
        </w:rPr>
        <w:t>旅游投资</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一、学习目的和要求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本章的重点是了解旅游投资项目的种类划分和投资资金的筹措方式，学习旅游投资项目可行性研究的重要性、内容和步骤，认识旅游投资风险。</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旅游投资于</w:t>
      </w:r>
      <w:r>
        <w:rPr>
          <w:rFonts w:ascii="仿宋" w:eastAsia="仿宋" w:hAnsi="仿宋" w:cs="仿宋" w:hint="eastAsia"/>
          <w:sz w:val="32"/>
          <w:szCs w:val="32"/>
        </w:rPr>
        <w:t>资金筹措</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旅游投资与旅游投资项目</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旅游建设项目的资金筹措</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旅游项目融资</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第二节</w:t>
      </w:r>
      <w:r>
        <w:rPr>
          <w:rFonts w:ascii="仿宋" w:eastAsia="仿宋" w:hAnsi="仿宋" w:cs="仿宋" w:hint="eastAsia"/>
          <w:sz w:val="32"/>
          <w:szCs w:val="32"/>
        </w:rPr>
        <w:t xml:space="preserve"> </w:t>
      </w:r>
      <w:r>
        <w:rPr>
          <w:rFonts w:ascii="仿宋" w:eastAsia="仿宋" w:hAnsi="仿宋" w:cs="仿宋" w:hint="eastAsia"/>
          <w:sz w:val="32"/>
          <w:szCs w:val="32"/>
        </w:rPr>
        <w:t>旅游投资可行性研究</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旅游投资可行性研究</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旅游建设项目可行性研究的内容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旅游建设项目可行性研究的种类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第三节</w:t>
      </w:r>
      <w:r>
        <w:rPr>
          <w:rFonts w:ascii="仿宋" w:eastAsia="仿宋" w:hAnsi="仿宋" w:cs="仿宋" w:hint="eastAsia"/>
          <w:sz w:val="32"/>
          <w:szCs w:val="32"/>
        </w:rPr>
        <w:t xml:space="preserve"> </w:t>
      </w:r>
      <w:r>
        <w:rPr>
          <w:rFonts w:ascii="仿宋" w:eastAsia="仿宋" w:hAnsi="仿宋" w:cs="仿宋" w:hint="eastAsia"/>
          <w:sz w:val="32"/>
          <w:szCs w:val="32"/>
        </w:rPr>
        <w:t>旅游项目投资决策方法</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旅游项目投资决策方案分类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旅游投资项目的经济评价方法</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旅游项目投资风险</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识记：旅游建设项目的资金筹措</w:t>
      </w:r>
      <w:r w:rsidR="00897675">
        <w:rPr>
          <w:rFonts w:ascii="仿宋" w:eastAsia="仿宋" w:hAnsi="仿宋" w:cs="仿宋" w:hint="eastAsia"/>
          <w:sz w:val="32"/>
          <w:szCs w:val="32"/>
        </w:rPr>
        <w:t>；</w:t>
      </w:r>
      <w:r w:rsidR="00897675">
        <w:rPr>
          <w:rFonts w:ascii="仿宋" w:eastAsia="仿宋" w:hAnsi="仿宋" w:cs="仿宋" w:hint="eastAsia"/>
          <w:sz w:val="32"/>
          <w:szCs w:val="32"/>
        </w:rPr>
        <w:t>旅游建设项目可行性研究的内容；旅游建设项目可行性研究的种类</w:t>
      </w:r>
      <w:r w:rsidR="00897675">
        <w:rPr>
          <w:rFonts w:ascii="仿宋" w:eastAsia="仿宋" w:hAnsi="仿宋" w:cs="仿宋" w:hint="eastAsia"/>
          <w:sz w:val="32"/>
          <w:szCs w:val="32"/>
        </w:rPr>
        <w:t>；</w:t>
      </w:r>
    </w:p>
    <w:p w:rsidR="00B1326C" w:rsidRDefault="00897675" w:rsidP="00897675">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sidR="00DF2818">
        <w:rPr>
          <w:rFonts w:ascii="仿宋" w:eastAsia="仿宋" w:hAnsi="仿宋" w:cs="仿宋" w:hint="eastAsia"/>
          <w:sz w:val="32"/>
          <w:szCs w:val="32"/>
        </w:rPr>
        <w:t>领会：旅游投资与旅游投资项目；旅游项目融资</w:t>
      </w:r>
      <w:r>
        <w:rPr>
          <w:rFonts w:ascii="仿宋" w:eastAsia="仿宋" w:hAnsi="仿宋" w:cs="仿宋" w:hint="eastAsia"/>
          <w:sz w:val="32"/>
          <w:szCs w:val="32"/>
        </w:rPr>
        <w:t>；</w:t>
      </w:r>
      <w:r w:rsidR="00DF2818">
        <w:rPr>
          <w:rFonts w:ascii="仿宋" w:eastAsia="仿宋" w:hAnsi="仿宋" w:cs="仿宋" w:hint="eastAsia"/>
          <w:sz w:val="32"/>
          <w:szCs w:val="32"/>
        </w:rPr>
        <w:t>旅游投资可行性研究</w:t>
      </w:r>
      <w:r>
        <w:rPr>
          <w:rFonts w:ascii="仿宋" w:eastAsia="仿宋" w:hAnsi="仿宋" w:cs="仿宋" w:hint="eastAsia"/>
          <w:sz w:val="32"/>
          <w:szCs w:val="32"/>
        </w:rPr>
        <w:t>；</w:t>
      </w:r>
      <w:r w:rsidR="00DF2818">
        <w:rPr>
          <w:rFonts w:ascii="仿宋" w:eastAsia="仿宋" w:hAnsi="仿宋" w:cs="仿宋" w:hint="eastAsia"/>
          <w:sz w:val="32"/>
          <w:szCs w:val="32"/>
        </w:rPr>
        <w:t>旅游项目投资决策方案分类；旅游投资项目的经济评价方法；旅游项目投资风险</w:t>
      </w:r>
    </w:p>
    <w:p w:rsidR="00B1326C" w:rsidRDefault="00DF2818" w:rsidP="00897675">
      <w:pPr>
        <w:spacing w:line="360" w:lineRule="auto"/>
        <w:ind w:firstLineChars="200" w:firstLine="640"/>
        <w:jc w:val="center"/>
        <w:rPr>
          <w:rFonts w:ascii="仿宋" w:eastAsia="仿宋" w:hAnsi="仿宋" w:cs="仿宋"/>
          <w:sz w:val="32"/>
          <w:szCs w:val="32"/>
        </w:rPr>
      </w:pPr>
      <w:r>
        <w:rPr>
          <w:rFonts w:ascii="仿宋" w:eastAsia="仿宋" w:hAnsi="仿宋" w:cs="仿宋" w:hint="eastAsia"/>
          <w:sz w:val="32"/>
          <w:szCs w:val="32"/>
        </w:rPr>
        <w:t>第十一章</w:t>
      </w:r>
      <w:r>
        <w:rPr>
          <w:rFonts w:ascii="仿宋" w:eastAsia="仿宋" w:hAnsi="仿宋" w:cs="仿宋" w:hint="eastAsia"/>
          <w:sz w:val="32"/>
          <w:szCs w:val="32"/>
        </w:rPr>
        <w:t xml:space="preserve"> </w:t>
      </w:r>
      <w:r>
        <w:rPr>
          <w:rFonts w:ascii="仿宋" w:eastAsia="仿宋" w:hAnsi="仿宋" w:cs="仿宋" w:hint="eastAsia"/>
          <w:sz w:val="32"/>
          <w:szCs w:val="32"/>
        </w:rPr>
        <w:t>旅游经济发展战略与发展模式</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学习目的和要求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本章的重点是认识旅游经济发展战略的重要意义，了解旅游发展模式所包括的主要模式。掌握我国已经确定的旅游经济发展战略和发展模式及包括的主要内容。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二、考试的内容</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第一节</w:t>
      </w:r>
      <w:r>
        <w:rPr>
          <w:rFonts w:ascii="仿宋" w:eastAsia="仿宋" w:hAnsi="仿宋" w:cs="仿宋" w:hint="eastAsia"/>
          <w:sz w:val="32"/>
          <w:szCs w:val="32"/>
        </w:rPr>
        <w:t xml:space="preserve"> </w:t>
      </w:r>
      <w:r>
        <w:rPr>
          <w:rFonts w:ascii="仿宋" w:eastAsia="仿宋" w:hAnsi="仿宋" w:cs="仿宋" w:hint="eastAsia"/>
          <w:sz w:val="32"/>
          <w:szCs w:val="32"/>
        </w:rPr>
        <w:t>旅游经济发展战略</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旅游经济发展战略的含义</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制定旅游经济发展战略的基本原则</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我国旅游经</w:t>
      </w:r>
      <w:r>
        <w:rPr>
          <w:rFonts w:ascii="仿宋" w:eastAsia="仿宋" w:hAnsi="仿宋" w:cs="仿宋" w:hint="eastAsia"/>
          <w:sz w:val="32"/>
          <w:szCs w:val="32"/>
        </w:rPr>
        <w:t>济发展战略体系</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第二节</w:t>
      </w:r>
      <w:r>
        <w:rPr>
          <w:rFonts w:ascii="仿宋" w:eastAsia="仿宋" w:hAnsi="仿宋" w:cs="仿宋" w:hint="eastAsia"/>
          <w:sz w:val="32"/>
          <w:szCs w:val="32"/>
        </w:rPr>
        <w:t xml:space="preserve"> </w:t>
      </w:r>
      <w:r>
        <w:rPr>
          <w:rFonts w:ascii="仿宋" w:eastAsia="仿宋" w:hAnsi="仿宋" w:cs="仿宋" w:hint="eastAsia"/>
          <w:sz w:val="32"/>
          <w:szCs w:val="32"/>
        </w:rPr>
        <w:t>旅游经济发展模式</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旅游经济发展模式的主要类型</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我国旅游经济发展模式</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三、考核的知识点与考核要求</w:t>
      </w:r>
    </w:p>
    <w:p w:rsidR="00B1326C" w:rsidRDefault="00DF2818">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识记：旅游经济发展战略的含义；制定旅游经济发展战略的基本原则</w:t>
      </w:r>
      <w:r w:rsidR="00897675">
        <w:rPr>
          <w:rFonts w:ascii="仿宋" w:eastAsia="仿宋" w:hAnsi="仿宋" w:cs="仿宋" w:hint="eastAsia"/>
          <w:sz w:val="32"/>
          <w:szCs w:val="32"/>
        </w:rPr>
        <w:t>；</w:t>
      </w:r>
      <w:r w:rsidR="00897675">
        <w:rPr>
          <w:rFonts w:ascii="仿宋" w:eastAsia="仿宋" w:hAnsi="仿宋" w:cs="仿宋" w:hint="eastAsia"/>
          <w:sz w:val="32"/>
          <w:szCs w:val="32"/>
        </w:rPr>
        <w:t>旅游经济发展模式的主要类型</w:t>
      </w:r>
      <w:r w:rsidR="00897675">
        <w:rPr>
          <w:rFonts w:ascii="仿宋" w:eastAsia="仿宋" w:hAnsi="仿宋" w:cs="仿宋" w:hint="eastAsia"/>
          <w:sz w:val="32"/>
          <w:szCs w:val="32"/>
        </w:rPr>
        <w:t>。</w:t>
      </w:r>
    </w:p>
    <w:p w:rsidR="00B1326C" w:rsidRDefault="00897675">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sidR="00DF2818">
        <w:rPr>
          <w:rFonts w:ascii="仿宋" w:eastAsia="仿宋" w:hAnsi="仿宋" w:cs="仿宋" w:hint="eastAsia"/>
          <w:sz w:val="32"/>
          <w:szCs w:val="32"/>
        </w:rPr>
        <w:t>领会：我国旅游经济发展战略体系</w:t>
      </w:r>
      <w:r>
        <w:rPr>
          <w:rFonts w:ascii="仿宋" w:eastAsia="仿宋" w:hAnsi="仿宋" w:cs="仿宋" w:hint="eastAsia"/>
          <w:sz w:val="32"/>
          <w:szCs w:val="32"/>
        </w:rPr>
        <w:t>；</w:t>
      </w:r>
      <w:r>
        <w:rPr>
          <w:rFonts w:ascii="仿宋" w:eastAsia="仿宋" w:hAnsi="仿宋" w:cs="仿宋" w:hint="eastAsia"/>
          <w:sz w:val="32"/>
          <w:szCs w:val="32"/>
        </w:rPr>
        <w:t>我国旅游经济发展模式</w:t>
      </w:r>
    </w:p>
    <w:p w:rsidR="00B1326C" w:rsidRDefault="00897675">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sz w:val="32"/>
          <w:szCs w:val="32"/>
        </w:rPr>
        <w:t>.</w:t>
      </w:r>
      <w:r w:rsidR="00DF2818">
        <w:rPr>
          <w:rFonts w:ascii="仿宋" w:eastAsia="仿宋" w:hAnsi="仿宋" w:cs="仿宋" w:hint="eastAsia"/>
          <w:sz w:val="32"/>
          <w:szCs w:val="32"/>
        </w:rPr>
        <w:t>应用：旅游经济发展战略与战术的主要区别特点</w:t>
      </w:r>
    </w:p>
    <w:p w:rsidR="00A60892" w:rsidRDefault="00A60892" w:rsidP="00A60892">
      <w:pPr>
        <w:rPr>
          <w:rFonts w:ascii="宋体" w:hAnsi="宋体"/>
          <w:sz w:val="36"/>
          <w:szCs w:val="36"/>
        </w:rPr>
      </w:pPr>
    </w:p>
    <w:p w:rsidR="00A60892" w:rsidRDefault="00A60892" w:rsidP="00A60892">
      <w:pPr>
        <w:rPr>
          <w:rFonts w:ascii="Times New Roman Regular" w:hAnsi="Times New Roman Regular"/>
          <w:sz w:val="36"/>
          <w:szCs w:val="36"/>
        </w:rPr>
      </w:pPr>
      <w:r>
        <w:rPr>
          <w:rFonts w:ascii="宋体" w:hAnsi="宋体"/>
          <w:sz w:val="36"/>
          <w:szCs w:val="36"/>
        </w:rPr>
        <w:t>【</w:t>
      </w:r>
      <w:r>
        <w:rPr>
          <w:rFonts w:ascii="宋体" w:hAnsi="宋体"/>
          <w:b/>
          <w:sz w:val="36"/>
          <w:szCs w:val="36"/>
        </w:rPr>
        <w:t>附录</w:t>
      </w:r>
      <w:r>
        <w:rPr>
          <w:rFonts w:ascii="宋体" w:hAnsi="宋体"/>
          <w:sz w:val="36"/>
          <w:szCs w:val="36"/>
        </w:rPr>
        <w:t>】</w:t>
      </w:r>
    </w:p>
    <w:p w:rsidR="00A60892" w:rsidRDefault="00A60892" w:rsidP="00A60892">
      <w:pPr>
        <w:jc w:val="center"/>
        <w:rPr>
          <w:rFonts w:ascii="Times New Roman Regular" w:eastAsia="黑体" w:hAnsi="Times New Roman Regular"/>
          <w:sz w:val="36"/>
          <w:szCs w:val="36"/>
        </w:rPr>
      </w:pPr>
      <w:r>
        <w:rPr>
          <w:rFonts w:ascii="黑体" w:eastAsia="黑体" w:hAnsi="黑体"/>
          <w:sz w:val="36"/>
          <w:szCs w:val="36"/>
        </w:rPr>
        <w:t>题型例举</w:t>
      </w:r>
    </w:p>
    <w:p w:rsidR="00A60892" w:rsidRDefault="00A60892" w:rsidP="00A60892">
      <w:pPr>
        <w:widowControl/>
        <w:autoSpaceDE w:val="0"/>
        <w:spacing w:line="360" w:lineRule="exact"/>
        <w:ind w:left="444" w:hangingChars="185" w:hanging="444"/>
        <w:jc w:val="left"/>
        <w:rPr>
          <w:rFonts w:ascii="楷体_GB2312" w:eastAsia="黑体" w:hAnsi="黑体"/>
          <w:sz w:val="24"/>
          <w:szCs w:val="24"/>
        </w:rPr>
      </w:pPr>
      <w:r>
        <w:rPr>
          <w:rFonts w:ascii="黑体" w:eastAsia="黑体" w:hAnsi="黑体" w:hint="eastAsia"/>
          <w:sz w:val="24"/>
          <w:szCs w:val="24"/>
        </w:rPr>
        <w:t>一、单项选择题：本大题共</w:t>
      </w:r>
      <w:r>
        <w:rPr>
          <w:rFonts w:ascii="楷体_GB2312" w:eastAsia="黑体" w:hAnsi="黑体" w:hint="eastAsia"/>
          <w:sz w:val="24"/>
          <w:szCs w:val="24"/>
        </w:rPr>
        <w:t xml:space="preserve">  </w:t>
      </w:r>
      <w:r>
        <w:rPr>
          <w:rFonts w:ascii="黑体" w:eastAsia="黑体" w:hAnsi="黑体" w:hint="eastAsia"/>
          <w:sz w:val="24"/>
          <w:szCs w:val="24"/>
        </w:rPr>
        <w:t>小题，每小题</w:t>
      </w:r>
      <w:r>
        <w:rPr>
          <w:rFonts w:ascii="楷体_GB2312" w:eastAsia="黑体" w:hAnsi="黑体" w:hint="eastAsia"/>
          <w:sz w:val="24"/>
          <w:szCs w:val="24"/>
        </w:rPr>
        <w:t xml:space="preserve"> </w:t>
      </w:r>
      <w:r>
        <w:rPr>
          <w:rFonts w:ascii="黑体" w:eastAsia="黑体" w:hAnsi="黑体" w:hint="eastAsia"/>
          <w:sz w:val="24"/>
          <w:szCs w:val="24"/>
        </w:rPr>
        <w:t>分，共</w:t>
      </w:r>
      <w:r>
        <w:rPr>
          <w:rFonts w:ascii="楷体_GB2312" w:eastAsia="黑体" w:hAnsi="黑体" w:hint="eastAsia"/>
          <w:sz w:val="24"/>
          <w:szCs w:val="24"/>
        </w:rPr>
        <w:t xml:space="preserve"> </w:t>
      </w:r>
      <w:r>
        <w:rPr>
          <w:rFonts w:ascii="黑体" w:eastAsia="黑体" w:hAnsi="黑体" w:hint="eastAsia"/>
          <w:sz w:val="24"/>
          <w:szCs w:val="24"/>
        </w:rPr>
        <w:t>分。在每小题列出的备选项中只有一项是最符合题目要求的，请将其选出。</w:t>
      </w:r>
    </w:p>
    <w:p w:rsidR="00A60892" w:rsidRDefault="00A60892" w:rsidP="00A60892">
      <w:pPr>
        <w:autoSpaceDE w:val="0"/>
        <w:spacing w:line="360" w:lineRule="exact"/>
        <w:rPr>
          <w:rFonts w:ascii="宋体" w:eastAsia="宋体" w:hAnsi="宋体" w:hint="eastAsia"/>
          <w:color w:val="000000"/>
          <w:sz w:val="24"/>
          <w:szCs w:val="24"/>
        </w:rPr>
      </w:pPr>
      <w:r>
        <w:rPr>
          <w:rFonts w:hint="eastAsia"/>
          <w:color w:val="000000"/>
          <w:sz w:val="24"/>
          <w:szCs w:val="24"/>
        </w:rPr>
        <w:t>1</w:t>
      </w:r>
      <w:r>
        <w:rPr>
          <w:rFonts w:ascii="宋体" w:hAnsi="宋体" w:hint="eastAsia"/>
          <w:color w:val="000000"/>
          <w:sz w:val="24"/>
          <w:szCs w:val="24"/>
        </w:rPr>
        <w:t>．</w:t>
      </w:r>
      <w:r>
        <w:rPr>
          <w:rFonts w:ascii="宋体" w:hAnsi="宋体" w:hint="eastAsia"/>
          <w:color w:val="000000"/>
          <w:sz w:val="24"/>
          <w:szCs w:val="24"/>
        </w:rPr>
        <w:t>按照旅游资源的属性，可将旅游资源区分为</w:t>
      </w:r>
      <w:r>
        <w:rPr>
          <w:rFonts w:ascii="宋体" w:hAnsi="宋体" w:hint="eastAsia"/>
          <w:color w:val="000000"/>
          <w:sz w:val="24"/>
          <w:szCs w:val="24"/>
        </w:rPr>
        <w:t>（    ）。</w:t>
      </w:r>
    </w:p>
    <w:p w:rsidR="00A60892" w:rsidRDefault="00A60892" w:rsidP="00A60892">
      <w:pPr>
        <w:autoSpaceDE w:val="0"/>
        <w:spacing w:line="360" w:lineRule="exact"/>
        <w:ind w:firstLineChars="150" w:firstLine="360"/>
        <w:rPr>
          <w:rFonts w:ascii="Times New Roman" w:hAnsi="Times New Roman" w:hint="eastAsia"/>
          <w:color w:val="000000"/>
          <w:sz w:val="24"/>
          <w:szCs w:val="24"/>
        </w:rPr>
      </w:pPr>
      <w:r>
        <w:rPr>
          <w:rFonts w:hint="eastAsia"/>
          <w:color w:val="000000"/>
          <w:sz w:val="24"/>
          <w:szCs w:val="24"/>
        </w:rPr>
        <w:t>A</w:t>
      </w:r>
      <w:r>
        <w:rPr>
          <w:rFonts w:ascii="宋体" w:hAnsi="宋体" w:hint="eastAsia"/>
          <w:color w:val="000000"/>
          <w:sz w:val="24"/>
          <w:szCs w:val="24"/>
        </w:rPr>
        <w:t>．</w:t>
      </w:r>
      <w:r>
        <w:rPr>
          <w:rFonts w:ascii="宋体" w:hAnsi="宋体" w:hint="eastAsia"/>
          <w:color w:val="000000"/>
          <w:sz w:val="24"/>
          <w:szCs w:val="24"/>
        </w:rPr>
        <w:t>已开发利用的资源</w:t>
      </w:r>
      <w:r>
        <w:rPr>
          <w:rFonts w:ascii="宋体" w:hAnsi="宋体" w:hint="eastAsia"/>
          <w:color w:val="000000"/>
          <w:sz w:val="24"/>
          <w:szCs w:val="24"/>
        </w:rPr>
        <w:t xml:space="preserve"> </w:t>
      </w:r>
      <w:r>
        <w:rPr>
          <w:rFonts w:ascii="宋体" w:hAnsi="宋体" w:hint="eastAsia"/>
          <w:color w:val="000000"/>
          <w:sz w:val="24"/>
          <w:szCs w:val="24"/>
        </w:rPr>
        <w:tab/>
      </w:r>
      <w:r>
        <w:rPr>
          <w:rFonts w:ascii="宋体" w:hAnsi="宋体" w:hint="eastAsia"/>
          <w:color w:val="000000"/>
          <w:sz w:val="24"/>
          <w:szCs w:val="24"/>
        </w:rPr>
        <w:tab/>
      </w:r>
      <w:r>
        <w:rPr>
          <w:rFonts w:hint="eastAsia"/>
          <w:color w:val="000000"/>
          <w:sz w:val="24"/>
          <w:szCs w:val="24"/>
        </w:rPr>
        <w:t>B</w:t>
      </w:r>
      <w:r>
        <w:rPr>
          <w:rFonts w:ascii="宋体" w:hAnsi="宋体" w:hint="eastAsia"/>
          <w:color w:val="000000"/>
          <w:sz w:val="24"/>
          <w:szCs w:val="24"/>
        </w:rPr>
        <w:t>．</w:t>
      </w:r>
      <w:r>
        <w:rPr>
          <w:rFonts w:ascii="宋体" w:hAnsi="宋体" w:hint="eastAsia"/>
          <w:color w:val="000000"/>
          <w:sz w:val="24"/>
          <w:szCs w:val="24"/>
        </w:rPr>
        <w:t>潜在的旅游资源</w:t>
      </w:r>
    </w:p>
    <w:p w:rsidR="00A60892" w:rsidRDefault="00A60892" w:rsidP="00A60892">
      <w:pPr>
        <w:autoSpaceDE w:val="0"/>
        <w:spacing w:line="360" w:lineRule="exact"/>
        <w:ind w:firstLineChars="150" w:firstLine="360"/>
        <w:rPr>
          <w:color w:val="000000"/>
          <w:sz w:val="24"/>
          <w:szCs w:val="24"/>
        </w:rPr>
      </w:pPr>
      <w:r>
        <w:rPr>
          <w:rFonts w:hint="eastAsia"/>
          <w:color w:val="000000"/>
          <w:sz w:val="24"/>
          <w:szCs w:val="24"/>
        </w:rPr>
        <w:t>C</w:t>
      </w:r>
      <w:r>
        <w:rPr>
          <w:rFonts w:ascii="宋体" w:hAnsi="宋体" w:hint="eastAsia"/>
          <w:color w:val="000000"/>
          <w:sz w:val="24"/>
          <w:szCs w:val="24"/>
        </w:rPr>
        <w:t>．</w:t>
      </w:r>
      <w:r>
        <w:rPr>
          <w:rFonts w:ascii="宋体" w:hAnsi="宋体" w:hint="eastAsia"/>
          <w:color w:val="000000"/>
          <w:sz w:val="24"/>
          <w:szCs w:val="24"/>
        </w:rPr>
        <w:t>人文旅游资源</w:t>
      </w:r>
      <w:r>
        <w:rPr>
          <w:rFonts w:ascii="宋体" w:hAnsi="宋体" w:hint="eastAsia"/>
          <w:color w:val="000000"/>
          <w:sz w:val="24"/>
          <w:szCs w:val="24"/>
        </w:rPr>
        <w:tab/>
      </w:r>
      <w:r>
        <w:rPr>
          <w:rFonts w:ascii="宋体" w:hAnsi="宋体" w:hint="eastAsia"/>
          <w:color w:val="000000"/>
          <w:sz w:val="24"/>
          <w:szCs w:val="24"/>
        </w:rPr>
        <w:tab/>
      </w:r>
      <w:r>
        <w:rPr>
          <w:rFonts w:ascii="宋体" w:hAnsi="宋体"/>
          <w:color w:val="000000"/>
          <w:sz w:val="24"/>
          <w:szCs w:val="24"/>
        </w:rPr>
        <w:t xml:space="preserve">    </w:t>
      </w:r>
      <w:r>
        <w:rPr>
          <w:rFonts w:hint="eastAsia"/>
          <w:color w:val="000000"/>
          <w:sz w:val="24"/>
          <w:szCs w:val="24"/>
        </w:rPr>
        <w:t>D</w:t>
      </w:r>
      <w:r>
        <w:rPr>
          <w:rFonts w:ascii="宋体" w:hAnsi="宋体" w:hint="eastAsia"/>
          <w:color w:val="000000"/>
          <w:sz w:val="24"/>
          <w:szCs w:val="24"/>
        </w:rPr>
        <w:t>．</w:t>
      </w:r>
      <w:r>
        <w:rPr>
          <w:rFonts w:ascii="宋体" w:hAnsi="宋体" w:hint="eastAsia"/>
          <w:color w:val="000000"/>
          <w:sz w:val="24"/>
          <w:szCs w:val="24"/>
        </w:rPr>
        <w:t>自然旅游资源</w:t>
      </w:r>
    </w:p>
    <w:p w:rsidR="00A60892" w:rsidRDefault="00A60892" w:rsidP="00A60892">
      <w:pPr>
        <w:widowControl/>
        <w:autoSpaceDE w:val="0"/>
        <w:spacing w:line="360" w:lineRule="exact"/>
        <w:rPr>
          <w:rFonts w:ascii="Times New Roman Regular" w:eastAsia="黑体" w:hAnsi="Times New Roman Regular"/>
          <w:sz w:val="24"/>
          <w:szCs w:val="24"/>
        </w:rPr>
      </w:pPr>
      <w:r>
        <w:rPr>
          <w:rFonts w:ascii="黑体" w:eastAsia="黑体" w:hAnsi="黑体" w:cs="Times New Roman Regular" w:hint="eastAsia"/>
          <w:sz w:val="24"/>
          <w:szCs w:val="24"/>
        </w:rPr>
        <w:t>二</w:t>
      </w:r>
      <w:r>
        <w:rPr>
          <w:rFonts w:ascii="黑体" w:eastAsia="黑体" w:hAnsi="黑体"/>
          <w:sz w:val="24"/>
          <w:szCs w:val="24"/>
        </w:rPr>
        <w:t>、名词解释题：本大题共</w:t>
      </w:r>
      <w:r>
        <w:rPr>
          <w:rFonts w:ascii="Times New Roman Regular" w:eastAsia="黑体" w:hAnsi="Times New Roman Regular"/>
          <w:sz w:val="24"/>
          <w:szCs w:val="24"/>
        </w:rPr>
        <w:t xml:space="preserve">  </w:t>
      </w:r>
      <w:r>
        <w:rPr>
          <w:rFonts w:ascii="黑体" w:eastAsia="黑体" w:hAnsi="黑体"/>
          <w:sz w:val="24"/>
          <w:szCs w:val="24"/>
        </w:rPr>
        <w:t>小题，每小题</w:t>
      </w:r>
      <w:r>
        <w:rPr>
          <w:rFonts w:ascii="Times New Roman Regular" w:eastAsia="黑体" w:hAnsi="Times New Roman Regular"/>
          <w:sz w:val="24"/>
          <w:szCs w:val="24"/>
        </w:rPr>
        <w:t xml:space="preserve"> </w:t>
      </w:r>
      <w:r>
        <w:rPr>
          <w:rFonts w:ascii="黑体" w:eastAsia="黑体" w:hAnsi="黑体"/>
          <w:sz w:val="24"/>
          <w:szCs w:val="24"/>
        </w:rPr>
        <w:t>分，共</w:t>
      </w:r>
      <w:r>
        <w:rPr>
          <w:rFonts w:ascii="Times New Roman Regular" w:eastAsia="黑体" w:hAnsi="Times New Roman Regular"/>
          <w:sz w:val="24"/>
          <w:szCs w:val="24"/>
        </w:rPr>
        <w:t xml:space="preserve">  </w:t>
      </w:r>
      <w:r>
        <w:rPr>
          <w:rFonts w:ascii="黑体" w:eastAsia="黑体" w:hAnsi="黑体"/>
          <w:sz w:val="24"/>
          <w:szCs w:val="24"/>
        </w:rPr>
        <w:t>分。</w:t>
      </w:r>
    </w:p>
    <w:p w:rsidR="00A60892" w:rsidRDefault="00A60892" w:rsidP="00A60892">
      <w:pPr>
        <w:autoSpaceDE w:val="0"/>
        <w:spacing w:line="360" w:lineRule="exact"/>
        <w:rPr>
          <w:rFonts w:ascii="Times New Roman Regular" w:eastAsia="宋体" w:hAnsi="Times New Roman Regular"/>
          <w:sz w:val="24"/>
          <w:szCs w:val="24"/>
        </w:rPr>
      </w:pPr>
      <w:r>
        <w:rPr>
          <w:rFonts w:ascii="Times New Roman Regular" w:hAnsi="Times New Roman Regular" w:cs="Times New Roman Regular" w:hint="eastAsia"/>
          <w:sz w:val="24"/>
          <w:szCs w:val="24"/>
        </w:rPr>
        <w:t>2</w:t>
      </w:r>
      <w:r>
        <w:rPr>
          <w:rFonts w:ascii="宋体" w:hAnsi="宋体"/>
          <w:color w:val="000000"/>
          <w:sz w:val="24"/>
          <w:szCs w:val="24"/>
        </w:rPr>
        <w:t>．</w:t>
      </w:r>
      <w:r>
        <w:rPr>
          <w:rFonts w:ascii="宋体" w:hAnsi="宋体" w:hint="eastAsia"/>
          <w:color w:val="000000"/>
          <w:sz w:val="24"/>
          <w:szCs w:val="24"/>
        </w:rPr>
        <w:t>旅游产品</w:t>
      </w:r>
      <w:r>
        <w:rPr>
          <w:rFonts w:ascii="宋体" w:hAnsi="宋体"/>
          <w:sz w:val="24"/>
          <w:szCs w:val="24"/>
        </w:rPr>
        <w:t>：</w:t>
      </w:r>
    </w:p>
    <w:p w:rsidR="00A60892" w:rsidRDefault="00A60892" w:rsidP="00A60892">
      <w:pPr>
        <w:autoSpaceDE w:val="0"/>
        <w:spacing w:line="360" w:lineRule="exact"/>
        <w:rPr>
          <w:rFonts w:ascii="Times New Roman Regular" w:hAnsi="Times New Roman Regular"/>
          <w:sz w:val="24"/>
          <w:szCs w:val="24"/>
        </w:rPr>
      </w:pPr>
      <w:r>
        <w:rPr>
          <w:rFonts w:ascii="Times New Roman Regular" w:hAnsi="Times New Roman Regular" w:cs="Times New Roman Regular" w:hint="eastAsia"/>
          <w:sz w:val="24"/>
          <w:szCs w:val="24"/>
        </w:rPr>
        <w:t>3</w:t>
      </w:r>
      <w:r>
        <w:rPr>
          <w:rFonts w:ascii="宋体" w:hAnsi="宋体"/>
          <w:color w:val="000000"/>
          <w:sz w:val="24"/>
          <w:szCs w:val="24"/>
        </w:rPr>
        <w:t>．</w:t>
      </w:r>
      <w:r>
        <w:rPr>
          <w:rFonts w:ascii="宋体" w:hAnsi="宋体" w:hint="eastAsia"/>
          <w:color w:val="000000"/>
          <w:sz w:val="24"/>
          <w:szCs w:val="24"/>
        </w:rPr>
        <w:t>旅游资源</w:t>
      </w:r>
      <w:r>
        <w:rPr>
          <w:rFonts w:ascii="宋体" w:hAnsi="宋体"/>
          <w:sz w:val="24"/>
          <w:szCs w:val="24"/>
        </w:rPr>
        <w:t>：</w:t>
      </w:r>
    </w:p>
    <w:p w:rsidR="00A60892" w:rsidRDefault="00A60892" w:rsidP="00A60892">
      <w:pPr>
        <w:widowControl/>
        <w:autoSpaceDE w:val="0"/>
        <w:spacing w:line="360" w:lineRule="exact"/>
        <w:rPr>
          <w:rFonts w:ascii="Times New Roman Regular" w:eastAsia="黑体" w:hAnsi="Times New Roman Regular"/>
          <w:sz w:val="24"/>
          <w:szCs w:val="24"/>
        </w:rPr>
      </w:pPr>
      <w:r>
        <w:rPr>
          <w:rFonts w:ascii="黑体" w:eastAsia="黑体" w:hAnsi="黑体" w:cs="Times New Roman Regular" w:hint="eastAsia"/>
          <w:sz w:val="24"/>
          <w:szCs w:val="24"/>
        </w:rPr>
        <w:t>三</w:t>
      </w:r>
      <w:r>
        <w:rPr>
          <w:rFonts w:ascii="黑体" w:eastAsia="黑体" w:hAnsi="黑体"/>
          <w:sz w:val="24"/>
          <w:szCs w:val="24"/>
        </w:rPr>
        <w:t>、简答题：本大题共</w:t>
      </w:r>
      <w:r>
        <w:rPr>
          <w:rFonts w:ascii="Times New Roman Regular" w:eastAsia="黑体" w:hAnsi="Times New Roman Regular"/>
          <w:sz w:val="24"/>
          <w:szCs w:val="24"/>
        </w:rPr>
        <w:t xml:space="preserve">  </w:t>
      </w:r>
      <w:r>
        <w:rPr>
          <w:rFonts w:ascii="黑体" w:eastAsia="黑体" w:hAnsi="黑体"/>
          <w:sz w:val="24"/>
          <w:szCs w:val="24"/>
        </w:rPr>
        <w:t>小题，每小题</w:t>
      </w:r>
      <w:r>
        <w:rPr>
          <w:rFonts w:ascii="Times New Roman Regular" w:eastAsia="黑体" w:hAnsi="Times New Roman Regular"/>
          <w:sz w:val="24"/>
          <w:szCs w:val="24"/>
        </w:rPr>
        <w:t xml:space="preserve">  </w:t>
      </w:r>
      <w:r>
        <w:rPr>
          <w:rFonts w:ascii="黑体" w:eastAsia="黑体" w:hAnsi="黑体"/>
          <w:sz w:val="24"/>
          <w:szCs w:val="24"/>
        </w:rPr>
        <w:t>分，共</w:t>
      </w:r>
      <w:r>
        <w:rPr>
          <w:rFonts w:ascii="Times New Roman Regular" w:eastAsia="黑体" w:hAnsi="Times New Roman Regular"/>
          <w:sz w:val="24"/>
          <w:szCs w:val="24"/>
        </w:rPr>
        <w:t xml:space="preserve">  </w:t>
      </w:r>
      <w:r>
        <w:rPr>
          <w:rFonts w:ascii="黑体" w:eastAsia="黑体" w:hAnsi="黑体"/>
          <w:sz w:val="24"/>
          <w:szCs w:val="24"/>
        </w:rPr>
        <w:t>分。</w:t>
      </w:r>
    </w:p>
    <w:p w:rsidR="00A60892" w:rsidRDefault="00A60892" w:rsidP="00A60892">
      <w:pPr>
        <w:autoSpaceDE w:val="0"/>
        <w:spacing w:line="360" w:lineRule="exact"/>
        <w:rPr>
          <w:rFonts w:ascii="Times New Roman Regular" w:eastAsia="宋体" w:hAnsi="Times New Roman Regular"/>
          <w:sz w:val="24"/>
          <w:szCs w:val="24"/>
        </w:rPr>
      </w:pPr>
      <w:r>
        <w:rPr>
          <w:rFonts w:ascii="Times New Roman Regular" w:hAnsi="Times New Roman Regular" w:cs="Times New Roman Regular" w:hint="eastAsia"/>
          <w:sz w:val="24"/>
          <w:szCs w:val="24"/>
        </w:rPr>
        <w:t>4</w:t>
      </w:r>
      <w:r>
        <w:rPr>
          <w:rFonts w:ascii="宋体" w:hAnsi="宋体"/>
          <w:color w:val="000000"/>
          <w:sz w:val="24"/>
          <w:szCs w:val="24"/>
        </w:rPr>
        <w:t>．</w:t>
      </w:r>
      <w:r>
        <w:rPr>
          <w:rFonts w:ascii="宋体" w:hAnsi="宋体" w:hint="eastAsia"/>
          <w:color w:val="000000"/>
          <w:sz w:val="24"/>
          <w:szCs w:val="24"/>
        </w:rPr>
        <w:t>如何理解旅游资源的有限性和无限性？</w:t>
      </w:r>
    </w:p>
    <w:p w:rsidR="00A60892" w:rsidRDefault="00A60892" w:rsidP="00A60892">
      <w:pPr>
        <w:autoSpaceDE w:val="0"/>
        <w:spacing w:line="360" w:lineRule="exact"/>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5</w:t>
      </w:r>
      <w:r>
        <w:rPr>
          <w:rFonts w:ascii="宋体" w:hAnsi="宋体"/>
          <w:color w:val="000000"/>
          <w:sz w:val="24"/>
          <w:szCs w:val="24"/>
        </w:rPr>
        <w:t>．</w:t>
      </w:r>
      <w:r>
        <w:rPr>
          <w:rFonts w:ascii="宋体" w:hAnsi="宋体" w:hint="eastAsia"/>
          <w:color w:val="000000"/>
          <w:sz w:val="24"/>
          <w:szCs w:val="24"/>
        </w:rPr>
        <w:t>简述旅游市场竞争的类型。</w:t>
      </w:r>
    </w:p>
    <w:p w:rsidR="00A60892" w:rsidRDefault="00A60892" w:rsidP="00A60892">
      <w:pPr>
        <w:autoSpaceDE w:val="0"/>
        <w:spacing w:line="360" w:lineRule="exact"/>
        <w:rPr>
          <w:rFonts w:ascii="Times New Roman Regular" w:eastAsia="黑体" w:hAnsi="Times New Roman Regular" w:cs="Times New Roman" w:hint="eastAsia"/>
          <w:sz w:val="24"/>
          <w:szCs w:val="24"/>
        </w:rPr>
      </w:pPr>
      <w:r>
        <w:rPr>
          <w:rFonts w:ascii="黑体" w:eastAsia="黑体" w:hAnsi="黑体" w:cs="Times New Roman Regular" w:hint="eastAsia"/>
          <w:sz w:val="24"/>
          <w:szCs w:val="24"/>
        </w:rPr>
        <w:t>四</w:t>
      </w:r>
      <w:r>
        <w:rPr>
          <w:rFonts w:ascii="黑体" w:eastAsia="黑体" w:hAnsi="黑体"/>
          <w:sz w:val="24"/>
          <w:szCs w:val="24"/>
        </w:rPr>
        <w:t>、</w:t>
      </w:r>
      <w:r>
        <w:rPr>
          <w:rFonts w:ascii="黑体" w:eastAsia="黑体" w:hAnsi="黑体" w:cs="Times New Roman Regular" w:hint="eastAsia"/>
          <w:sz w:val="24"/>
          <w:szCs w:val="24"/>
        </w:rPr>
        <w:t>论述题</w:t>
      </w:r>
      <w:r>
        <w:rPr>
          <w:rFonts w:ascii="黑体" w:eastAsia="黑体" w:hAnsi="黑体"/>
          <w:sz w:val="24"/>
          <w:szCs w:val="24"/>
        </w:rPr>
        <w:t>：本大题共</w:t>
      </w:r>
      <w:r>
        <w:rPr>
          <w:rFonts w:ascii="Times New Roman Regular" w:eastAsia="黑体" w:hAnsi="Times New Roman Regular"/>
          <w:sz w:val="24"/>
          <w:szCs w:val="24"/>
        </w:rPr>
        <w:t xml:space="preserve">  </w:t>
      </w:r>
      <w:r>
        <w:rPr>
          <w:rFonts w:ascii="黑体" w:eastAsia="黑体" w:hAnsi="黑体"/>
          <w:sz w:val="24"/>
          <w:szCs w:val="24"/>
        </w:rPr>
        <w:t>小题，每小题</w:t>
      </w:r>
      <w:r>
        <w:rPr>
          <w:rFonts w:ascii="Times New Roman Regular" w:eastAsia="黑体" w:hAnsi="Times New Roman Regular"/>
          <w:sz w:val="24"/>
          <w:szCs w:val="24"/>
        </w:rPr>
        <w:t xml:space="preserve">  </w:t>
      </w:r>
      <w:r>
        <w:rPr>
          <w:rFonts w:ascii="黑体" w:eastAsia="黑体" w:hAnsi="黑体"/>
          <w:sz w:val="24"/>
          <w:szCs w:val="24"/>
        </w:rPr>
        <w:t>分，共</w:t>
      </w:r>
      <w:r>
        <w:rPr>
          <w:rFonts w:ascii="Times New Roman Regular" w:eastAsia="黑体" w:hAnsi="Times New Roman Regular"/>
          <w:sz w:val="24"/>
          <w:szCs w:val="24"/>
        </w:rPr>
        <w:t xml:space="preserve">  </w:t>
      </w:r>
      <w:r>
        <w:rPr>
          <w:rFonts w:ascii="黑体" w:eastAsia="黑体" w:hAnsi="黑体"/>
          <w:sz w:val="24"/>
          <w:szCs w:val="24"/>
        </w:rPr>
        <w:t>分。</w:t>
      </w:r>
    </w:p>
    <w:p w:rsidR="00A60892" w:rsidRDefault="00A60892" w:rsidP="00A60892">
      <w:pPr>
        <w:autoSpaceDE w:val="0"/>
        <w:spacing w:line="360" w:lineRule="exact"/>
        <w:rPr>
          <w:rFonts w:ascii="Times New Roman Regular" w:eastAsia="宋体" w:hAnsi="Times New Roman Regular" w:cs="Times New Roman Regular"/>
          <w:sz w:val="24"/>
          <w:szCs w:val="24"/>
        </w:rPr>
      </w:pPr>
      <w:r>
        <w:rPr>
          <w:rFonts w:ascii="Times New Roman Regular" w:hAnsi="Times New Roman Regular" w:cs="Times New Roman Regular" w:hint="eastAsia"/>
          <w:sz w:val="24"/>
          <w:szCs w:val="24"/>
        </w:rPr>
        <w:t>6</w:t>
      </w:r>
      <w:r>
        <w:rPr>
          <w:rFonts w:ascii="宋体" w:hAnsi="宋体"/>
          <w:color w:val="000000"/>
          <w:sz w:val="24"/>
          <w:szCs w:val="24"/>
        </w:rPr>
        <w:t>．</w:t>
      </w:r>
      <w:r>
        <w:rPr>
          <w:rFonts w:ascii="宋体" w:hAnsi="宋体" w:hint="eastAsia"/>
          <w:color w:val="000000"/>
          <w:sz w:val="24"/>
          <w:szCs w:val="24"/>
        </w:rPr>
        <w:t>有人认为旅游价差就是旅游优惠价，请应用旅游经济学相关</w:t>
      </w:r>
      <w:r w:rsidR="00EF717A">
        <w:rPr>
          <w:rFonts w:ascii="宋体" w:hAnsi="宋体" w:hint="eastAsia"/>
          <w:color w:val="000000"/>
          <w:sz w:val="24"/>
          <w:szCs w:val="24"/>
        </w:rPr>
        <w:t>知识分析是否正确，为什么</w:t>
      </w:r>
      <w:r>
        <w:rPr>
          <w:rFonts w:ascii="宋体" w:hAnsi="宋体" w:cs="Times New Roman Regular" w:hint="eastAsia"/>
          <w:sz w:val="24"/>
          <w:szCs w:val="24"/>
        </w:rPr>
        <w:t>？</w:t>
      </w:r>
    </w:p>
    <w:p w:rsidR="00A60892" w:rsidRDefault="00A60892" w:rsidP="00A60892">
      <w:pPr>
        <w:autoSpaceDE w:val="0"/>
        <w:spacing w:line="360" w:lineRule="exact"/>
        <w:rPr>
          <w:rFonts w:ascii="Times New Roman Regular" w:eastAsia="黑体" w:hAnsi="Times New Roman Regular" w:cs="Times New Roman" w:hint="eastAsia"/>
          <w:sz w:val="24"/>
          <w:szCs w:val="24"/>
        </w:rPr>
      </w:pPr>
      <w:r>
        <w:rPr>
          <w:rFonts w:ascii="黑体" w:eastAsia="黑体" w:hAnsi="黑体" w:cs="Times New Roman Regular" w:hint="eastAsia"/>
          <w:sz w:val="24"/>
          <w:szCs w:val="24"/>
        </w:rPr>
        <w:t>五</w:t>
      </w:r>
      <w:r>
        <w:rPr>
          <w:rFonts w:ascii="黑体" w:eastAsia="黑体" w:hAnsi="黑体"/>
          <w:sz w:val="24"/>
          <w:szCs w:val="24"/>
        </w:rPr>
        <w:t>、</w:t>
      </w:r>
      <w:r>
        <w:rPr>
          <w:rFonts w:ascii="黑体" w:eastAsia="黑体" w:hAnsi="黑体" w:cs="Times New Roman Regular" w:hint="eastAsia"/>
          <w:sz w:val="24"/>
          <w:szCs w:val="24"/>
        </w:rPr>
        <w:t>材料分析题</w:t>
      </w:r>
      <w:r>
        <w:rPr>
          <w:rFonts w:ascii="黑体" w:eastAsia="黑体" w:hAnsi="黑体"/>
          <w:sz w:val="24"/>
          <w:szCs w:val="24"/>
        </w:rPr>
        <w:t>：本大题共</w:t>
      </w:r>
      <w:r>
        <w:rPr>
          <w:rFonts w:ascii="Times New Roman Regular" w:eastAsia="黑体" w:hAnsi="Times New Roman Regular"/>
          <w:sz w:val="24"/>
          <w:szCs w:val="24"/>
        </w:rPr>
        <w:t xml:space="preserve">  </w:t>
      </w:r>
      <w:r>
        <w:rPr>
          <w:rFonts w:ascii="黑体" w:eastAsia="黑体" w:hAnsi="黑体"/>
          <w:sz w:val="24"/>
          <w:szCs w:val="24"/>
        </w:rPr>
        <w:t>小题，每小题</w:t>
      </w:r>
      <w:r>
        <w:rPr>
          <w:rFonts w:ascii="Times New Roman Regular" w:eastAsia="黑体" w:hAnsi="Times New Roman Regular"/>
          <w:sz w:val="24"/>
          <w:szCs w:val="24"/>
        </w:rPr>
        <w:t xml:space="preserve">  </w:t>
      </w:r>
      <w:r>
        <w:rPr>
          <w:rFonts w:ascii="黑体" w:eastAsia="黑体" w:hAnsi="黑体"/>
          <w:sz w:val="24"/>
          <w:szCs w:val="24"/>
        </w:rPr>
        <w:t>分，共</w:t>
      </w:r>
      <w:r>
        <w:rPr>
          <w:rFonts w:ascii="Times New Roman Regular" w:eastAsia="黑体" w:hAnsi="Times New Roman Regular"/>
          <w:sz w:val="24"/>
          <w:szCs w:val="24"/>
        </w:rPr>
        <w:t xml:space="preserve">  </w:t>
      </w:r>
      <w:r>
        <w:rPr>
          <w:rFonts w:ascii="黑体" w:eastAsia="黑体" w:hAnsi="黑体"/>
          <w:sz w:val="24"/>
          <w:szCs w:val="24"/>
        </w:rPr>
        <w:t>分。</w:t>
      </w:r>
    </w:p>
    <w:p w:rsidR="00A60892" w:rsidRDefault="00EF717A" w:rsidP="00A60892">
      <w:pPr>
        <w:autoSpaceDE w:val="0"/>
        <w:spacing w:line="360" w:lineRule="exact"/>
        <w:jc w:val="center"/>
        <w:rPr>
          <w:rFonts w:ascii="Times New Roman Regular" w:eastAsia="宋体" w:hAnsi="Times New Roman Regular" w:cs="Times New Roman Regular"/>
          <w:sz w:val="24"/>
          <w:szCs w:val="24"/>
        </w:rPr>
      </w:pPr>
      <w:r>
        <w:rPr>
          <w:rFonts w:ascii="Times New Roman Regular" w:eastAsia="宋体" w:hAnsi="Times New Roman Regular" w:cs="Times New Roman Regular" w:hint="eastAsia"/>
          <w:sz w:val="24"/>
          <w:szCs w:val="24"/>
        </w:rPr>
        <w:t>十三五时期中国旅游业发展成就</w:t>
      </w:r>
    </w:p>
    <w:p w:rsidR="00A60892" w:rsidRDefault="00EF717A" w:rsidP="00A60892">
      <w:pPr>
        <w:autoSpaceDE w:val="0"/>
        <w:spacing w:line="360" w:lineRule="exact"/>
        <w:ind w:firstLineChars="200" w:firstLine="480"/>
        <w:rPr>
          <w:rFonts w:ascii="宋体" w:hAnsi="宋体" w:cs="Times New Roman Regular"/>
          <w:sz w:val="24"/>
          <w:szCs w:val="24"/>
        </w:rPr>
      </w:pPr>
      <w:r>
        <w:rPr>
          <w:rFonts w:ascii="宋体" w:hAnsi="宋体" w:cs="Times New Roman Regular" w:hint="eastAsia"/>
          <w:sz w:val="24"/>
          <w:szCs w:val="24"/>
        </w:rPr>
        <w:t>旅游也作为国民经济战略性支柱成员的地位更为巩固，“十三五”以来，旅</w:t>
      </w:r>
      <w:r>
        <w:rPr>
          <w:rFonts w:ascii="宋体" w:hAnsi="宋体" w:cs="Times New Roman Regular" w:hint="eastAsia"/>
          <w:sz w:val="24"/>
          <w:szCs w:val="24"/>
        </w:rPr>
        <w:lastRenderedPageBreak/>
        <w:t>游也与其他产业跨界融合、协同发展，畅乐规模持续扩大，新业态不断涌现，旅游也对经济平稳健康发展的综合带动作用更为突出</w:t>
      </w:r>
      <w:r w:rsidR="00A60892">
        <w:rPr>
          <w:rFonts w:ascii="宋体" w:hAnsi="宋体" w:cs="Times New Roman Regular" w:hint="eastAsia"/>
          <w:sz w:val="24"/>
          <w:szCs w:val="24"/>
        </w:rPr>
        <w:t>。</w:t>
      </w:r>
    </w:p>
    <w:p w:rsidR="00EF717A" w:rsidRDefault="00EF717A" w:rsidP="00A60892">
      <w:pPr>
        <w:autoSpaceDE w:val="0"/>
        <w:spacing w:line="360" w:lineRule="exact"/>
        <w:ind w:firstLineChars="200" w:firstLine="480"/>
        <w:rPr>
          <w:rFonts w:ascii="Times New Roman Regular" w:hAnsi="Times New Roman Regular" w:cs="Times New Roman Regular" w:hint="eastAsia"/>
          <w:sz w:val="24"/>
          <w:szCs w:val="24"/>
        </w:rPr>
      </w:pPr>
      <w:r>
        <w:rPr>
          <w:rFonts w:ascii="宋体" w:hAnsi="宋体" w:cs="Times New Roman Regular" w:hint="eastAsia"/>
          <w:sz w:val="24"/>
          <w:szCs w:val="24"/>
        </w:rPr>
        <w:t>旅游成为校考社会人民美好生活的刚性需求。“十三五”期间年人均出游超过</w:t>
      </w:r>
      <w:r>
        <w:rPr>
          <w:rFonts w:ascii="宋体" w:hAnsi="宋体" w:cs="Times New Roman Regular"/>
          <w:sz w:val="24"/>
          <w:szCs w:val="24"/>
        </w:rPr>
        <w:t>4</w:t>
      </w:r>
      <w:r>
        <w:rPr>
          <w:rFonts w:ascii="宋体" w:hAnsi="宋体" w:cs="Times New Roman Regular" w:hint="eastAsia"/>
          <w:sz w:val="24"/>
          <w:szCs w:val="24"/>
        </w:rPr>
        <w:t>次。人民群众</w:t>
      </w:r>
      <w:r w:rsidR="00DF2818">
        <w:rPr>
          <w:rFonts w:ascii="宋体" w:hAnsi="宋体" w:cs="Times New Roman Regular" w:hint="eastAsia"/>
          <w:sz w:val="24"/>
          <w:szCs w:val="24"/>
        </w:rPr>
        <w:t>通过旅游包揽祖国秀美山河、感受灿烂文化魅力，有力提升了获得感、幸福感、安全感。</w:t>
      </w:r>
    </w:p>
    <w:p w:rsidR="00A60892" w:rsidRDefault="00A60892" w:rsidP="00A60892">
      <w:pPr>
        <w:autoSpaceDE w:val="0"/>
        <w:spacing w:line="360" w:lineRule="exact"/>
        <w:rPr>
          <w:rFonts w:ascii="Times New Roman Regular" w:hAnsi="Times New Roman Regular" w:cs="Times New Roman Regular" w:hint="eastAsia"/>
          <w:sz w:val="24"/>
          <w:szCs w:val="24"/>
        </w:rPr>
      </w:pPr>
      <w:r>
        <w:rPr>
          <w:rFonts w:ascii="Times New Roman Regular" w:hAnsi="Times New Roman Regular" w:cs="Times New Roman Regular" w:hint="eastAsia"/>
          <w:color w:val="000000"/>
          <w:sz w:val="24"/>
          <w:szCs w:val="24"/>
        </w:rPr>
        <w:t>7</w:t>
      </w:r>
      <w:r>
        <w:rPr>
          <w:rFonts w:ascii="宋体" w:hAnsi="宋体"/>
          <w:color w:val="000000"/>
          <w:sz w:val="24"/>
          <w:szCs w:val="24"/>
        </w:rPr>
        <w:t>．</w:t>
      </w:r>
      <w:r w:rsidR="00DF2818">
        <w:rPr>
          <w:rFonts w:ascii="宋体" w:hAnsi="宋体" w:hint="eastAsia"/>
          <w:color w:val="000000"/>
          <w:sz w:val="24"/>
          <w:szCs w:val="24"/>
        </w:rPr>
        <w:t>结合本案例和自己的观察体验，总结我国近年来旅游业发展成就的具体展现，并分析这些成就取得的原因。</w:t>
      </w:r>
    </w:p>
    <w:p w:rsidR="00B1326C" w:rsidRDefault="00B1326C" w:rsidP="00A60892">
      <w:pPr>
        <w:spacing w:line="360" w:lineRule="auto"/>
        <w:jc w:val="left"/>
        <w:rPr>
          <w:rFonts w:ascii="仿宋" w:eastAsia="仿宋" w:hAnsi="仿宋" w:cs="仿宋" w:hint="eastAsia"/>
          <w:sz w:val="32"/>
          <w:szCs w:val="32"/>
        </w:rPr>
      </w:pPr>
      <w:bookmarkStart w:id="0" w:name="_GoBack"/>
      <w:bookmarkEnd w:id="0"/>
    </w:p>
    <w:p w:rsidR="00B1326C" w:rsidRDefault="00B1326C">
      <w:pPr>
        <w:spacing w:line="320" w:lineRule="exact"/>
        <w:rPr>
          <w:sz w:val="32"/>
          <w:szCs w:val="32"/>
        </w:rPr>
      </w:pPr>
    </w:p>
    <w:sectPr w:rsidR="00B132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Segoe UI"/>
    <w:charset w:val="00"/>
    <w:family w:val="swiss"/>
    <w:pitch w:val="default"/>
    <w:sig w:usb0="00000000" w:usb1="00000000"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font>
  <w:font w:name="楷体_GB2312">
    <w:altName w:val="Times New Roman"/>
    <w:charset w:val="00"/>
    <w:family w:val="auto"/>
    <w:pitch w:val="default"/>
  </w:font>
  <w:font w:name="Cambria">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UwMTYwNzkwNThkMzgwMDViMDRjNzMyYjE3NmU3NmMifQ=="/>
    <w:docVar w:name="KSO_WPS_MARK_KEY" w:val="ec664728-46ac-4ab4-9f36-ede2299029e6"/>
  </w:docVars>
  <w:rsids>
    <w:rsidRoot w:val="00AD317C"/>
    <w:rsid w:val="00005655"/>
    <w:rsid w:val="0006089B"/>
    <w:rsid w:val="00082BF4"/>
    <w:rsid w:val="000845A3"/>
    <w:rsid w:val="0008797A"/>
    <w:rsid w:val="000B2806"/>
    <w:rsid w:val="000D1EDE"/>
    <w:rsid w:val="00157152"/>
    <w:rsid w:val="001B0991"/>
    <w:rsid w:val="001C49B9"/>
    <w:rsid w:val="002337BF"/>
    <w:rsid w:val="0026197E"/>
    <w:rsid w:val="00262C81"/>
    <w:rsid w:val="00287670"/>
    <w:rsid w:val="002D46A9"/>
    <w:rsid w:val="002F066D"/>
    <w:rsid w:val="003046E0"/>
    <w:rsid w:val="00356183"/>
    <w:rsid w:val="003853F8"/>
    <w:rsid w:val="00393A1A"/>
    <w:rsid w:val="00397FED"/>
    <w:rsid w:val="003C1AE0"/>
    <w:rsid w:val="003D2C59"/>
    <w:rsid w:val="003F09E8"/>
    <w:rsid w:val="003F34A3"/>
    <w:rsid w:val="003F68AA"/>
    <w:rsid w:val="00406667"/>
    <w:rsid w:val="00411BC2"/>
    <w:rsid w:val="00450B26"/>
    <w:rsid w:val="004809BA"/>
    <w:rsid w:val="004913D1"/>
    <w:rsid w:val="004B47EC"/>
    <w:rsid w:val="005402D6"/>
    <w:rsid w:val="005C110C"/>
    <w:rsid w:val="00611F91"/>
    <w:rsid w:val="00612B21"/>
    <w:rsid w:val="00646B01"/>
    <w:rsid w:val="006A4432"/>
    <w:rsid w:val="006B2C5A"/>
    <w:rsid w:val="006C4CE8"/>
    <w:rsid w:val="006C7626"/>
    <w:rsid w:val="00706E7A"/>
    <w:rsid w:val="007753C8"/>
    <w:rsid w:val="00786950"/>
    <w:rsid w:val="00790599"/>
    <w:rsid w:val="00795C65"/>
    <w:rsid w:val="007B0663"/>
    <w:rsid w:val="007B5E6A"/>
    <w:rsid w:val="008061EC"/>
    <w:rsid w:val="00810575"/>
    <w:rsid w:val="00860419"/>
    <w:rsid w:val="0086305E"/>
    <w:rsid w:val="00885E88"/>
    <w:rsid w:val="00897675"/>
    <w:rsid w:val="008B2255"/>
    <w:rsid w:val="008B2E67"/>
    <w:rsid w:val="008D5C02"/>
    <w:rsid w:val="0090228F"/>
    <w:rsid w:val="00914185"/>
    <w:rsid w:val="00962F70"/>
    <w:rsid w:val="00963942"/>
    <w:rsid w:val="009856A6"/>
    <w:rsid w:val="009B110E"/>
    <w:rsid w:val="00A14D86"/>
    <w:rsid w:val="00A229CA"/>
    <w:rsid w:val="00A56345"/>
    <w:rsid w:val="00A60892"/>
    <w:rsid w:val="00A61C3E"/>
    <w:rsid w:val="00AC57DA"/>
    <w:rsid w:val="00AD30E3"/>
    <w:rsid w:val="00AD317C"/>
    <w:rsid w:val="00AD596F"/>
    <w:rsid w:val="00AE2560"/>
    <w:rsid w:val="00AE46D8"/>
    <w:rsid w:val="00AE61C3"/>
    <w:rsid w:val="00AE6CE9"/>
    <w:rsid w:val="00B1326C"/>
    <w:rsid w:val="00B22466"/>
    <w:rsid w:val="00B31C86"/>
    <w:rsid w:val="00B36D39"/>
    <w:rsid w:val="00B633D1"/>
    <w:rsid w:val="00B644EB"/>
    <w:rsid w:val="00B9279F"/>
    <w:rsid w:val="00BA7DF6"/>
    <w:rsid w:val="00BB7913"/>
    <w:rsid w:val="00BD27AB"/>
    <w:rsid w:val="00BD3033"/>
    <w:rsid w:val="00BE7E7D"/>
    <w:rsid w:val="00C02696"/>
    <w:rsid w:val="00C60D89"/>
    <w:rsid w:val="00CF4A27"/>
    <w:rsid w:val="00CF6E20"/>
    <w:rsid w:val="00D004D2"/>
    <w:rsid w:val="00D96FE9"/>
    <w:rsid w:val="00DE09B5"/>
    <w:rsid w:val="00DE1CDF"/>
    <w:rsid w:val="00DF2818"/>
    <w:rsid w:val="00E04B1D"/>
    <w:rsid w:val="00E621EA"/>
    <w:rsid w:val="00E668A8"/>
    <w:rsid w:val="00E75633"/>
    <w:rsid w:val="00E76C0C"/>
    <w:rsid w:val="00E82D16"/>
    <w:rsid w:val="00E863E0"/>
    <w:rsid w:val="00EF0333"/>
    <w:rsid w:val="00EF1D72"/>
    <w:rsid w:val="00EF717A"/>
    <w:rsid w:val="00F0276F"/>
    <w:rsid w:val="00F02D80"/>
    <w:rsid w:val="00F13BA3"/>
    <w:rsid w:val="00F9029C"/>
    <w:rsid w:val="00FE3883"/>
    <w:rsid w:val="3BDF1ADF"/>
    <w:rsid w:val="7B324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8FAEF"/>
  <w15:docId w15:val="{5E46540B-C5C3-4406-BDE9-512113F9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766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684F74-E8BF-42A0-8666-C0888E86B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790</Words>
  <Characters>4507</Characters>
  <Application>Microsoft Office Word</Application>
  <DocSecurity>0</DocSecurity>
  <Lines>37</Lines>
  <Paragraphs>10</Paragraphs>
  <ScaleCrop>false</ScaleCrop>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王佳尧</cp:lastModifiedBy>
  <cp:revision>663</cp:revision>
  <cp:lastPrinted>2019-03-04T07:11:00Z</cp:lastPrinted>
  <dcterms:created xsi:type="dcterms:W3CDTF">2014-10-31T08:30:00Z</dcterms:created>
  <dcterms:modified xsi:type="dcterms:W3CDTF">2024-01-04T05:36:00Z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2394145F997C4C9FB73F26BC47BD7161_12</vt:lpwstr>
  </property>
</Properties>
</file>